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C12" w:rsidRPr="008C6216" w:rsidRDefault="00896C12" w:rsidP="00E472A2">
      <w:pPr>
        <w:pStyle w:val="AralkYok"/>
        <w:jc w:val="center"/>
        <w:rPr>
          <w:rFonts w:ascii="Calibri" w:hAnsi="Calibri"/>
          <w:b/>
          <w:sz w:val="24"/>
          <w:szCs w:val="24"/>
        </w:rPr>
      </w:pPr>
      <w:r w:rsidRPr="008C6216">
        <w:rPr>
          <w:rFonts w:ascii="Calibri" w:hAnsi="Calibri"/>
          <w:b/>
          <w:sz w:val="24"/>
          <w:szCs w:val="24"/>
        </w:rPr>
        <w:t>T.C.</w:t>
      </w:r>
    </w:p>
    <w:p w:rsidR="00847205" w:rsidRPr="008C6216" w:rsidRDefault="006764FC" w:rsidP="00E472A2">
      <w:pPr>
        <w:pStyle w:val="AralkYok"/>
        <w:jc w:val="center"/>
        <w:rPr>
          <w:rFonts w:ascii="Calibri" w:hAnsi="Calibri"/>
          <w:b/>
          <w:sz w:val="24"/>
          <w:szCs w:val="24"/>
        </w:rPr>
      </w:pPr>
      <w:r w:rsidRPr="008C6216">
        <w:rPr>
          <w:rFonts w:ascii="Calibri" w:hAnsi="Calibri"/>
          <w:b/>
          <w:sz w:val="24"/>
          <w:szCs w:val="24"/>
        </w:rPr>
        <w:t>MANİSACELAL BAYAR ÜNİVERSİTESİ</w:t>
      </w:r>
    </w:p>
    <w:p w:rsidR="006764FC" w:rsidRPr="008C6216" w:rsidRDefault="006764FC" w:rsidP="00E472A2">
      <w:pPr>
        <w:pStyle w:val="AralkYok"/>
        <w:jc w:val="center"/>
        <w:rPr>
          <w:rFonts w:ascii="Calibri" w:hAnsi="Calibri"/>
          <w:b/>
          <w:sz w:val="24"/>
          <w:szCs w:val="24"/>
        </w:rPr>
      </w:pPr>
      <w:r w:rsidRPr="008C6216">
        <w:rPr>
          <w:rFonts w:ascii="Calibri" w:hAnsi="Calibri"/>
          <w:b/>
          <w:sz w:val="24"/>
          <w:szCs w:val="24"/>
        </w:rPr>
        <w:t>HAFSA SULTAN HASTANESİ</w:t>
      </w:r>
    </w:p>
    <w:p w:rsidR="00896C12" w:rsidRPr="008C6216" w:rsidRDefault="00717A1D" w:rsidP="00E472A2">
      <w:pPr>
        <w:pStyle w:val="AralkYok"/>
        <w:jc w:val="center"/>
        <w:rPr>
          <w:rFonts w:ascii="Calibri" w:hAnsi="Calibri"/>
          <w:b/>
          <w:sz w:val="24"/>
          <w:szCs w:val="24"/>
        </w:rPr>
      </w:pPr>
      <w:r w:rsidRPr="008C6216">
        <w:rPr>
          <w:rFonts w:ascii="Calibri" w:hAnsi="Calibri"/>
          <w:b/>
          <w:sz w:val="24"/>
          <w:szCs w:val="24"/>
        </w:rPr>
        <w:t xml:space="preserve">Kalp Damar Cerrahisi </w:t>
      </w:r>
      <w:r w:rsidR="00896C12" w:rsidRPr="008C6216">
        <w:rPr>
          <w:rFonts w:ascii="Calibri" w:hAnsi="Calibri"/>
          <w:b/>
          <w:sz w:val="24"/>
          <w:szCs w:val="24"/>
        </w:rPr>
        <w:t>Anabilim Dalı</w:t>
      </w:r>
    </w:p>
    <w:p w:rsidR="00271EF9" w:rsidRPr="008C6216" w:rsidRDefault="00E472A2" w:rsidP="00E472A2">
      <w:pPr>
        <w:pStyle w:val="AralkYok"/>
        <w:jc w:val="center"/>
        <w:rPr>
          <w:rFonts w:ascii="Calibri" w:hAnsi="Calibri"/>
          <w:b/>
          <w:sz w:val="24"/>
          <w:szCs w:val="24"/>
        </w:rPr>
      </w:pPr>
      <w:r w:rsidRPr="008C6216">
        <w:rPr>
          <w:rFonts w:ascii="Calibri" w:hAnsi="Calibri"/>
          <w:b/>
          <w:sz w:val="24"/>
          <w:szCs w:val="24"/>
        </w:rPr>
        <w:t xml:space="preserve">Tıbbi Cihaz </w:t>
      </w:r>
      <w:r w:rsidR="00271EF9" w:rsidRPr="008C6216">
        <w:rPr>
          <w:rFonts w:ascii="Calibri" w:hAnsi="Calibri"/>
          <w:b/>
          <w:sz w:val="24"/>
          <w:szCs w:val="24"/>
        </w:rPr>
        <w:t>Teknik Şartname Formu</w:t>
      </w:r>
    </w:p>
    <w:p w:rsidR="00271EF9" w:rsidRPr="008C6216" w:rsidRDefault="00271EF9" w:rsidP="00E472A2">
      <w:pPr>
        <w:pStyle w:val="AralkYok"/>
        <w:jc w:val="center"/>
        <w:rPr>
          <w:rFonts w:ascii="Calibri" w:hAnsi="Calibri"/>
          <w:b/>
          <w:sz w:val="24"/>
          <w:szCs w:val="24"/>
        </w:rPr>
      </w:pPr>
    </w:p>
    <w:p w:rsidR="00717A1D" w:rsidRPr="008C6216" w:rsidRDefault="00271EF9" w:rsidP="00717A1D">
      <w:pPr>
        <w:rPr>
          <w:rFonts w:ascii="Calibri" w:hAnsi="Calibri" w:cs="Arial"/>
          <w:b/>
        </w:rPr>
      </w:pPr>
      <w:r w:rsidRPr="008C6216">
        <w:rPr>
          <w:rFonts w:ascii="Calibri" w:hAnsi="Calibri"/>
          <w:b/>
        </w:rPr>
        <w:t>CİHAZIN ADI:</w:t>
      </w:r>
      <w:r w:rsidRPr="008C6216">
        <w:rPr>
          <w:rFonts w:ascii="Calibri" w:hAnsi="Calibri"/>
        </w:rPr>
        <w:t xml:space="preserve">  </w:t>
      </w:r>
      <w:r w:rsidR="00717A1D" w:rsidRPr="008C6216">
        <w:rPr>
          <w:rFonts w:ascii="Calibri" w:hAnsi="Calibri" w:cs="Arial"/>
          <w:b/>
        </w:rPr>
        <w:t>VASKÜLER  EL DOPLERİ</w:t>
      </w:r>
    </w:p>
    <w:p w:rsidR="00271EF9" w:rsidRPr="008C6216" w:rsidRDefault="00271EF9" w:rsidP="0011314F">
      <w:pPr>
        <w:pStyle w:val="AralkYok"/>
        <w:jc w:val="both"/>
        <w:rPr>
          <w:rFonts w:ascii="Calibri" w:hAnsi="Calibri"/>
          <w:b/>
          <w:sz w:val="24"/>
          <w:szCs w:val="24"/>
        </w:rPr>
      </w:pPr>
    </w:p>
    <w:p w:rsidR="00271EF9" w:rsidRPr="008C6216" w:rsidRDefault="00271EF9" w:rsidP="0011314F">
      <w:pPr>
        <w:pStyle w:val="AralkYok"/>
        <w:jc w:val="both"/>
        <w:rPr>
          <w:rFonts w:ascii="Calibri" w:hAnsi="Calibri"/>
          <w:b/>
          <w:sz w:val="24"/>
          <w:szCs w:val="24"/>
        </w:rPr>
      </w:pPr>
    </w:p>
    <w:p w:rsidR="006764FC" w:rsidRPr="008C6216" w:rsidRDefault="001F5F50" w:rsidP="0011314F">
      <w:pPr>
        <w:pStyle w:val="Altyaz"/>
        <w:jc w:val="both"/>
        <w:rPr>
          <w:rFonts w:ascii="Calibri" w:hAnsi="Calibri"/>
          <w:b/>
          <w:bCs/>
        </w:rPr>
      </w:pPr>
      <w:r w:rsidRPr="008C6216">
        <w:rPr>
          <w:rFonts w:ascii="Calibri" w:hAnsi="Calibri" w:cstheme="minorHAnsi"/>
          <w:b/>
        </w:rPr>
        <w:t>1.</w:t>
      </w:r>
      <w:r w:rsidR="006764FC" w:rsidRPr="008C6216">
        <w:rPr>
          <w:rFonts w:ascii="Calibri" w:hAnsi="Calibri" w:cstheme="minorHAnsi"/>
          <w:b/>
        </w:rPr>
        <w:t>Teklif  Dosyasında İstenen Belgeler</w:t>
      </w:r>
    </w:p>
    <w:p w:rsidR="00271EF9" w:rsidRPr="008C6216" w:rsidRDefault="001F5F50" w:rsidP="0011314F">
      <w:pPr>
        <w:ind w:right="130" w:firstLine="141"/>
        <w:jc w:val="both"/>
        <w:rPr>
          <w:rFonts w:ascii="Calibri" w:hAnsi="Calibri" w:cstheme="minorHAnsi"/>
          <w:b/>
          <w:bCs/>
        </w:rPr>
      </w:pPr>
      <w:r w:rsidRPr="008C6216">
        <w:rPr>
          <w:rFonts w:ascii="Calibri" w:hAnsi="Calibri" w:cstheme="minorHAnsi"/>
          <w:b/>
          <w:bCs/>
        </w:rPr>
        <w:t>1.1.</w:t>
      </w:r>
      <w:r w:rsidR="00271EF9" w:rsidRPr="008C6216">
        <w:rPr>
          <w:rFonts w:ascii="Calibri" w:hAnsi="Calibri" w:cstheme="minorHAnsi"/>
          <w:b/>
          <w:bCs/>
        </w:rPr>
        <w:t xml:space="preserve">TİTUBB  Kapsamı’ nda Olan Ürün/ Ürünler için: </w:t>
      </w:r>
    </w:p>
    <w:p w:rsidR="00271EF9" w:rsidRPr="008C6216" w:rsidRDefault="00271EF9" w:rsidP="0011314F">
      <w:pPr>
        <w:pStyle w:val="AralkYok"/>
        <w:numPr>
          <w:ilvl w:val="0"/>
          <w:numId w:val="9"/>
        </w:numPr>
        <w:jc w:val="both"/>
        <w:rPr>
          <w:rFonts w:ascii="Calibri" w:hAnsi="Calibri"/>
          <w:kern w:val="2"/>
          <w:sz w:val="24"/>
          <w:szCs w:val="24"/>
        </w:rPr>
      </w:pPr>
      <w:r w:rsidRPr="008C6216">
        <w:rPr>
          <w:rFonts w:ascii="Calibri" w:hAnsi="Calibri"/>
          <w:kern w:val="2"/>
          <w:sz w:val="24"/>
          <w:szCs w:val="24"/>
        </w:rPr>
        <w:t>İstekliye veya yetki aldığı firmaya ait TSE’nin “Hizmet Yeterlilik Belgesi” ve/veya T.C. Gümrük ve Ticaret Bakanlığı’nın “Satış Sonrası Hizmetleri Yeterlilik Belgesi”</w:t>
      </w:r>
      <w:r w:rsidRPr="008C6216">
        <w:rPr>
          <w:rFonts w:ascii="Calibri" w:hAnsi="Calibri"/>
          <w:bCs/>
          <w:kern w:val="2"/>
          <w:sz w:val="24"/>
          <w:szCs w:val="24"/>
        </w:rPr>
        <w:t xml:space="preserve"> </w:t>
      </w:r>
    </w:p>
    <w:p w:rsidR="00271EF9" w:rsidRPr="008C6216" w:rsidRDefault="00271EF9" w:rsidP="0011314F">
      <w:pPr>
        <w:pStyle w:val="AralkYok"/>
        <w:numPr>
          <w:ilvl w:val="0"/>
          <w:numId w:val="9"/>
        </w:numPr>
        <w:jc w:val="both"/>
        <w:rPr>
          <w:rFonts w:ascii="Calibri" w:hAnsi="Calibri"/>
          <w:kern w:val="2"/>
          <w:sz w:val="24"/>
          <w:szCs w:val="24"/>
        </w:rPr>
      </w:pPr>
      <w:r w:rsidRPr="008C6216">
        <w:rPr>
          <w:rFonts w:ascii="Calibri" w:hAnsi="Calibri"/>
          <w:bCs/>
          <w:sz w:val="24"/>
          <w:szCs w:val="24"/>
        </w:rPr>
        <w:t xml:space="preserve">TİTUBB Ürün Onay Belgesi: </w:t>
      </w:r>
      <w:r w:rsidRPr="008C6216">
        <w:rPr>
          <w:rFonts w:ascii="Calibri" w:hAnsi="Calibri"/>
          <w:sz w:val="24"/>
          <w:szCs w:val="24"/>
        </w:rPr>
        <w:t xml:space="preserve">İsteklinin teklif ettiği </w:t>
      </w:r>
      <w:r w:rsidRPr="008C6216">
        <w:rPr>
          <w:rFonts w:ascii="Calibri" w:hAnsi="Calibri"/>
          <w:bCs/>
          <w:sz w:val="24"/>
          <w:szCs w:val="24"/>
        </w:rPr>
        <w:t>ürün/ürünler</w:t>
      </w:r>
      <w:r w:rsidRPr="008C6216">
        <w:rPr>
          <w:rFonts w:ascii="Calibri" w:hAnsi="Calibri"/>
          <w:sz w:val="24"/>
          <w:szCs w:val="24"/>
        </w:rPr>
        <w:t xml:space="preserve"> T.C. Sağlık Bakanlığı’nın belirlediği 93/42/EEC MDD,  90/385/EEC AIMDD ve 98/79/EC IVDD kapsamında ise</w:t>
      </w:r>
    </w:p>
    <w:p w:rsidR="001F5F50" w:rsidRPr="008C6216" w:rsidRDefault="00271EF9" w:rsidP="0011314F">
      <w:pPr>
        <w:pStyle w:val="AralkYok"/>
        <w:numPr>
          <w:ilvl w:val="0"/>
          <w:numId w:val="9"/>
        </w:numPr>
        <w:ind w:right="130"/>
        <w:jc w:val="both"/>
        <w:rPr>
          <w:rFonts w:ascii="Calibri" w:hAnsi="Calibri"/>
          <w:kern w:val="2"/>
          <w:sz w:val="24"/>
          <w:szCs w:val="24"/>
        </w:rPr>
      </w:pPr>
      <w:r w:rsidRPr="008C6216">
        <w:rPr>
          <w:rFonts w:ascii="Calibri" w:hAnsi="Calibri"/>
          <w:bCs/>
          <w:sz w:val="24"/>
          <w:szCs w:val="24"/>
        </w:rPr>
        <w:t>Firma / Bayi Kodu Belgesi</w:t>
      </w:r>
    </w:p>
    <w:p w:rsidR="00717A1D" w:rsidRPr="008C6216" w:rsidRDefault="00271EF9" w:rsidP="00557628">
      <w:pPr>
        <w:pStyle w:val="AralkYok"/>
        <w:numPr>
          <w:ilvl w:val="0"/>
          <w:numId w:val="9"/>
        </w:numPr>
        <w:ind w:right="130"/>
        <w:jc w:val="both"/>
        <w:rPr>
          <w:rFonts w:ascii="Calibri" w:hAnsi="Calibri"/>
          <w:b/>
          <w:sz w:val="24"/>
          <w:szCs w:val="24"/>
        </w:rPr>
      </w:pPr>
      <w:r w:rsidRPr="008C6216">
        <w:rPr>
          <w:rFonts w:ascii="Calibri" w:hAnsi="Calibri"/>
          <w:color w:val="222222"/>
          <w:sz w:val="24"/>
          <w:szCs w:val="24"/>
        </w:rPr>
        <w:t>İstekli, satışını teklif ettiği cihaz/ürün/sistemin teknik özelliklerini, çalışma ortam koşullarını, standart ve opsiyonel (isteğe bağlı) aksesuar listesini, tüm dış görünümünü net olarak gösteren ve tam boy resmini de içeren orjinal tanıtım broşürünü veya orjinal kitap/kitapçığını Noter onaylı Türkçe tercümesi ile birlikte teklif dosyasına eklemek zorundadır.</w:t>
      </w:r>
    </w:p>
    <w:p w:rsidR="00717A1D" w:rsidRPr="008C6216" w:rsidRDefault="00717A1D" w:rsidP="00717A1D">
      <w:pPr>
        <w:pStyle w:val="AralkYok"/>
        <w:ind w:left="501" w:right="130"/>
        <w:jc w:val="both"/>
        <w:rPr>
          <w:rFonts w:ascii="Calibri" w:hAnsi="Calibri"/>
          <w:b/>
          <w:sz w:val="24"/>
          <w:szCs w:val="24"/>
        </w:rPr>
      </w:pPr>
    </w:p>
    <w:p w:rsidR="00847205" w:rsidRPr="008C6216" w:rsidRDefault="001F5F50" w:rsidP="00717A1D">
      <w:pPr>
        <w:pStyle w:val="AralkYok"/>
        <w:ind w:right="130"/>
        <w:jc w:val="both"/>
        <w:rPr>
          <w:rFonts w:ascii="Calibri" w:eastAsia="Verdana" w:hAnsi="Calibri"/>
          <w:sz w:val="24"/>
          <w:szCs w:val="24"/>
        </w:rPr>
      </w:pPr>
      <w:r w:rsidRPr="008C6216">
        <w:rPr>
          <w:rFonts w:ascii="Calibri" w:eastAsia="Calibri" w:hAnsi="Calibri" w:cs="Times New Roman"/>
          <w:b/>
          <w:sz w:val="24"/>
          <w:szCs w:val="24"/>
        </w:rPr>
        <w:t>2.</w:t>
      </w:r>
      <w:r w:rsidR="006764FC" w:rsidRPr="008C6216">
        <w:rPr>
          <w:rFonts w:ascii="Calibri" w:eastAsia="Calibri" w:hAnsi="Calibri" w:cs="Times New Roman"/>
          <w:b/>
          <w:sz w:val="24"/>
          <w:szCs w:val="24"/>
        </w:rPr>
        <w:t>Teknik Özellikler</w:t>
      </w:r>
    </w:p>
    <w:p w:rsidR="00717A1D" w:rsidRPr="008C6216" w:rsidRDefault="00717A1D" w:rsidP="00717A1D">
      <w:pPr>
        <w:pStyle w:val="ListeParagraf"/>
        <w:numPr>
          <w:ilvl w:val="0"/>
          <w:numId w:val="27"/>
        </w:numPr>
        <w:jc w:val="both"/>
        <w:rPr>
          <w:rFonts w:ascii="Calibri" w:hAnsi="Calibri" w:cs="Arial"/>
        </w:rPr>
      </w:pPr>
      <w:r w:rsidRPr="008C6216">
        <w:rPr>
          <w:rFonts w:ascii="Calibri" w:hAnsi="Calibri" w:cs="Arial"/>
        </w:rPr>
        <w:t>Cihaz rutin vasküler tetkiklere uygun, cep tipi ve kolay taşınabilir olmalı, kemere sabitlenmesi için cihaz üzerinde klips bulunmalıdır.</w:t>
      </w:r>
    </w:p>
    <w:p w:rsidR="00717A1D" w:rsidRPr="008C6216" w:rsidRDefault="00717A1D" w:rsidP="00717A1D">
      <w:pPr>
        <w:pStyle w:val="ListeParagraf"/>
        <w:numPr>
          <w:ilvl w:val="0"/>
          <w:numId w:val="27"/>
        </w:numPr>
        <w:jc w:val="both"/>
        <w:rPr>
          <w:rFonts w:ascii="Calibri" w:hAnsi="Calibri" w:cs="Arial"/>
        </w:rPr>
      </w:pPr>
      <w:r w:rsidRPr="008C6216">
        <w:rPr>
          <w:rFonts w:ascii="Calibri" w:hAnsi="Calibri" w:cs="Arial"/>
        </w:rPr>
        <w:t xml:space="preserve">Cihaz 4, 5, 8, 10 MHz problar ve daha derin ve geniş açı tarama yapabilen özel EZ 8 probu ile çalışabilmelidir. </w:t>
      </w:r>
    </w:p>
    <w:p w:rsidR="00717A1D" w:rsidRPr="008C6216" w:rsidRDefault="00717A1D" w:rsidP="00717A1D">
      <w:pPr>
        <w:pStyle w:val="ListeParagraf"/>
        <w:numPr>
          <w:ilvl w:val="0"/>
          <w:numId w:val="27"/>
        </w:numPr>
        <w:jc w:val="both"/>
        <w:rPr>
          <w:rFonts w:ascii="Calibri" w:hAnsi="Calibri" w:cs="Arial"/>
        </w:rPr>
      </w:pPr>
      <w:r w:rsidRPr="008C6216">
        <w:rPr>
          <w:rFonts w:ascii="Calibri" w:hAnsi="Calibri" w:cs="Arial"/>
        </w:rPr>
        <w:t>Cihaz ile birlikte 1 adet vasküler amaçlı prob verilmelidir.</w:t>
      </w:r>
    </w:p>
    <w:p w:rsidR="00717A1D" w:rsidRPr="008C6216" w:rsidRDefault="00717A1D" w:rsidP="00717A1D">
      <w:pPr>
        <w:pStyle w:val="ListeParagraf"/>
        <w:numPr>
          <w:ilvl w:val="0"/>
          <w:numId w:val="27"/>
        </w:numPr>
        <w:jc w:val="both"/>
        <w:rPr>
          <w:rFonts w:ascii="Calibri" w:hAnsi="Calibri" w:cs="Arial"/>
        </w:rPr>
      </w:pPr>
      <w:r w:rsidRPr="008C6216">
        <w:rPr>
          <w:rFonts w:ascii="Calibri" w:hAnsi="Calibri" w:cs="Arial"/>
        </w:rPr>
        <w:t>Cihaz uygun prob takıldığında obstetrik amaçlı da kullanılabilmelidir.</w:t>
      </w:r>
    </w:p>
    <w:p w:rsidR="00717A1D" w:rsidRPr="008C6216" w:rsidRDefault="00717A1D" w:rsidP="00717A1D">
      <w:pPr>
        <w:pStyle w:val="ListeParagraf"/>
        <w:numPr>
          <w:ilvl w:val="0"/>
          <w:numId w:val="27"/>
        </w:numPr>
        <w:jc w:val="both"/>
        <w:rPr>
          <w:rFonts w:ascii="Calibri" w:hAnsi="Calibri" w:cs="Arial"/>
        </w:rPr>
      </w:pPr>
      <w:r w:rsidRPr="008C6216">
        <w:rPr>
          <w:rFonts w:ascii="Calibri" w:hAnsi="Calibri" w:cs="Arial"/>
        </w:rPr>
        <w:t xml:space="preserve">Dalga formları en az 2.5 inch büyüklüğünde HD özellikte renkli grafik LCD ekran üzerinden geniş görüş açısı ile grafik olarak izlenebilmelidir. </w:t>
      </w:r>
    </w:p>
    <w:p w:rsidR="00717A1D" w:rsidRPr="008C6216" w:rsidRDefault="00717A1D" w:rsidP="00717A1D">
      <w:pPr>
        <w:pStyle w:val="ListeParagraf"/>
        <w:numPr>
          <w:ilvl w:val="0"/>
          <w:numId w:val="27"/>
        </w:numPr>
        <w:jc w:val="both"/>
        <w:rPr>
          <w:rFonts w:ascii="Calibri" w:hAnsi="Calibri" w:cs="Arial"/>
        </w:rPr>
      </w:pPr>
      <w:r w:rsidRPr="008C6216">
        <w:rPr>
          <w:rFonts w:ascii="Calibri" w:hAnsi="Calibri" w:cs="Arial"/>
        </w:rPr>
        <w:t>Cihazın arteryel ve venöz olmak üzere iki farklı çalışma modu bulunmalıdır.</w:t>
      </w:r>
    </w:p>
    <w:p w:rsidR="00717A1D" w:rsidRPr="008C6216" w:rsidRDefault="00717A1D" w:rsidP="00717A1D">
      <w:pPr>
        <w:pStyle w:val="ListeParagraf"/>
        <w:numPr>
          <w:ilvl w:val="0"/>
          <w:numId w:val="27"/>
        </w:numPr>
        <w:jc w:val="both"/>
        <w:rPr>
          <w:rFonts w:ascii="Calibri" w:hAnsi="Calibri" w:cs="Arial"/>
        </w:rPr>
      </w:pPr>
      <w:r w:rsidRPr="008C6216">
        <w:rPr>
          <w:rFonts w:ascii="Calibri" w:hAnsi="Calibri" w:cs="Arial"/>
        </w:rPr>
        <w:t>Cihazın renkli grafik LCD ekranı üzerinden saat, tarih, pil seviyesi, çalışma modu seçimi, akış yönü seçimi ve dalga formları görüntülenebilmelidir.</w:t>
      </w:r>
    </w:p>
    <w:p w:rsidR="00717A1D" w:rsidRPr="008C6216" w:rsidRDefault="00717A1D" w:rsidP="00717A1D">
      <w:pPr>
        <w:pStyle w:val="ListeParagraf"/>
        <w:numPr>
          <w:ilvl w:val="0"/>
          <w:numId w:val="27"/>
        </w:numPr>
        <w:jc w:val="both"/>
        <w:rPr>
          <w:rFonts w:ascii="Calibri" w:hAnsi="Calibri" w:cs="Arial"/>
        </w:rPr>
      </w:pPr>
      <w:r w:rsidRPr="008C6216">
        <w:rPr>
          <w:rFonts w:ascii="Calibri" w:hAnsi="Calibri" w:cs="Arial"/>
        </w:rPr>
        <w:t>Dalga formu genişliği kullanıcı tarafından 3, 6 ve 12 sn olarak seçilebilmelidir.</w:t>
      </w:r>
    </w:p>
    <w:p w:rsidR="00717A1D" w:rsidRPr="008C6216" w:rsidRDefault="00717A1D" w:rsidP="00717A1D">
      <w:pPr>
        <w:pStyle w:val="ListeParagraf"/>
        <w:numPr>
          <w:ilvl w:val="0"/>
          <w:numId w:val="27"/>
        </w:numPr>
        <w:jc w:val="both"/>
        <w:rPr>
          <w:rFonts w:ascii="Calibri" w:hAnsi="Calibri" w:cs="Arial"/>
        </w:rPr>
      </w:pPr>
      <w:r w:rsidRPr="008C6216">
        <w:rPr>
          <w:rFonts w:ascii="Calibri" w:hAnsi="Calibri" w:cs="Arial"/>
        </w:rPr>
        <w:t xml:space="preserve">Genlik ayarı cihaz tarafından otomatik olarak yapılabilmelidir. </w:t>
      </w:r>
    </w:p>
    <w:p w:rsidR="00717A1D" w:rsidRPr="008C6216" w:rsidRDefault="00717A1D" w:rsidP="00717A1D">
      <w:pPr>
        <w:pStyle w:val="ListeParagraf"/>
        <w:numPr>
          <w:ilvl w:val="0"/>
          <w:numId w:val="27"/>
        </w:numPr>
        <w:jc w:val="both"/>
        <w:rPr>
          <w:rFonts w:ascii="Calibri" w:hAnsi="Calibri" w:cs="Arial"/>
        </w:rPr>
      </w:pPr>
      <w:r w:rsidRPr="008C6216">
        <w:rPr>
          <w:rFonts w:ascii="Calibri" w:hAnsi="Calibri" w:cs="Arial"/>
        </w:rPr>
        <w:t xml:space="preserve">Cihazda daha net ses elde edebilmek için aktif veya pasif olarak seçilebilen Dynamic Digital Noise Reduction ve jel filtre özelliği bulunmalıdır. </w:t>
      </w:r>
    </w:p>
    <w:p w:rsidR="00717A1D" w:rsidRPr="008C6216" w:rsidRDefault="00717A1D" w:rsidP="00717A1D">
      <w:pPr>
        <w:pStyle w:val="ListeParagraf"/>
        <w:numPr>
          <w:ilvl w:val="0"/>
          <w:numId w:val="27"/>
        </w:numPr>
        <w:jc w:val="both"/>
        <w:rPr>
          <w:rFonts w:ascii="Calibri" w:hAnsi="Calibri" w:cs="Arial"/>
        </w:rPr>
      </w:pPr>
      <w:r w:rsidRPr="008C6216">
        <w:rPr>
          <w:rFonts w:ascii="Calibri" w:hAnsi="Calibri" w:cs="Arial"/>
        </w:rPr>
        <w:t>Cihaz standart olarak Micro SD hafıza kartına sahip olmalı, dalga formları ve kan akış sesi bu kart üzerine kaydedilebilmeli, gerektiğinde bu veriler hafızadan kolaylıkla geri çağırılabilmelidir. Ayrıca hafızanın doluluk durumu görüntülenebilmelidir.</w:t>
      </w:r>
    </w:p>
    <w:p w:rsidR="00717A1D" w:rsidRPr="008C6216" w:rsidRDefault="00717A1D" w:rsidP="00717A1D">
      <w:pPr>
        <w:pStyle w:val="ListeParagraf"/>
        <w:numPr>
          <w:ilvl w:val="0"/>
          <w:numId w:val="27"/>
        </w:numPr>
        <w:jc w:val="both"/>
        <w:rPr>
          <w:rFonts w:ascii="Calibri" w:hAnsi="Calibri" w:cs="Arial"/>
        </w:rPr>
      </w:pPr>
      <w:r w:rsidRPr="008C6216">
        <w:rPr>
          <w:rFonts w:ascii="Calibri" w:hAnsi="Calibri" w:cs="Arial"/>
        </w:rPr>
        <w:t xml:space="preserve">Cihazda ekran dondurma özelliği bulunmalı, dondurulan ekran kaydırılarak son 20 sn’lik dalga formları incelenebilmeli, ayrıca dondurma ekranında ortalama nabız değer görüntülenebilmelidir. </w:t>
      </w:r>
    </w:p>
    <w:p w:rsidR="00717A1D" w:rsidRPr="008C6216" w:rsidRDefault="00717A1D" w:rsidP="00717A1D">
      <w:pPr>
        <w:pStyle w:val="ListeParagraf"/>
        <w:numPr>
          <w:ilvl w:val="0"/>
          <w:numId w:val="27"/>
        </w:numPr>
        <w:jc w:val="both"/>
        <w:rPr>
          <w:rFonts w:ascii="Calibri" w:hAnsi="Calibri" w:cs="Arial"/>
        </w:rPr>
      </w:pPr>
      <w:r w:rsidRPr="008C6216">
        <w:rPr>
          <w:rFonts w:ascii="Calibri" w:hAnsi="Calibri" w:cs="Arial"/>
        </w:rPr>
        <w:t xml:space="preserve">Cihaz hafızasındaki verileri bilgisayara aktarabilmek için opsiyonel görüntüleme ve arşivleme yazılımına bağlanabilmelidir. </w:t>
      </w:r>
    </w:p>
    <w:p w:rsidR="00717A1D" w:rsidRPr="008C6216" w:rsidRDefault="00717A1D" w:rsidP="00717A1D">
      <w:pPr>
        <w:pStyle w:val="ListeParagraf"/>
        <w:numPr>
          <w:ilvl w:val="0"/>
          <w:numId w:val="27"/>
        </w:numPr>
        <w:jc w:val="both"/>
        <w:rPr>
          <w:rFonts w:ascii="Calibri" w:hAnsi="Calibri" w:cs="Arial"/>
        </w:rPr>
      </w:pPr>
      <w:r w:rsidRPr="008C6216">
        <w:rPr>
          <w:rFonts w:ascii="Calibri" w:hAnsi="Calibri" w:cs="Arial"/>
        </w:rPr>
        <w:lastRenderedPageBreak/>
        <w:t>Cihaz ile birlikte ABI ölçümleri için opsiyonel ayak bileği / kol basınç indeks kiti verilebilmelidir.</w:t>
      </w:r>
    </w:p>
    <w:p w:rsidR="00717A1D" w:rsidRPr="008C6216" w:rsidRDefault="00717A1D" w:rsidP="00717A1D">
      <w:pPr>
        <w:pStyle w:val="ListeParagraf"/>
        <w:numPr>
          <w:ilvl w:val="0"/>
          <w:numId w:val="27"/>
        </w:numPr>
        <w:jc w:val="both"/>
        <w:rPr>
          <w:rFonts w:ascii="Calibri" w:hAnsi="Calibri" w:cs="Arial"/>
        </w:rPr>
      </w:pPr>
      <w:r w:rsidRPr="008C6216">
        <w:rPr>
          <w:rFonts w:ascii="Calibri" w:hAnsi="Calibri" w:cs="Arial"/>
        </w:rPr>
        <w:t>Cihaz ile birlikte TBI ve PBI ölçümleri için arteryel pletismografi probunu da içeren opsiyonel ayak bileği / baş parmak basınç indeks kiti verilebilmelidir.</w:t>
      </w:r>
    </w:p>
    <w:p w:rsidR="00717A1D" w:rsidRPr="008C6216" w:rsidRDefault="00717A1D" w:rsidP="00717A1D">
      <w:pPr>
        <w:pStyle w:val="ListeParagraf"/>
        <w:numPr>
          <w:ilvl w:val="0"/>
          <w:numId w:val="27"/>
        </w:numPr>
        <w:jc w:val="both"/>
        <w:rPr>
          <w:rFonts w:ascii="Calibri" w:hAnsi="Calibri" w:cs="Arial"/>
        </w:rPr>
      </w:pPr>
      <w:r w:rsidRPr="008C6216">
        <w:rPr>
          <w:rFonts w:ascii="Calibri" w:hAnsi="Calibri" w:cs="Arial"/>
        </w:rPr>
        <w:t>Cihaz ile birlikte opsiyonel olarak operasyon sırasında kullanıma uygun, otoklav ve etilen oksit ile sterilize edilebilen Intra Operatif Prob Seti verilebilmelidir.</w:t>
      </w:r>
    </w:p>
    <w:p w:rsidR="00717A1D" w:rsidRPr="008C6216" w:rsidRDefault="00717A1D" w:rsidP="00717A1D">
      <w:pPr>
        <w:pStyle w:val="ListeParagraf"/>
        <w:numPr>
          <w:ilvl w:val="0"/>
          <w:numId w:val="27"/>
        </w:numPr>
        <w:jc w:val="both"/>
        <w:rPr>
          <w:rFonts w:ascii="Calibri" w:hAnsi="Calibri" w:cs="Arial"/>
        </w:rPr>
      </w:pPr>
      <w:r w:rsidRPr="008C6216">
        <w:rPr>
          <w:rFonts w:ascii="Calibri" w:hAnsi="Calibri" w:cs="Arial"/>
        </w:rPr>
        <w:t>Cihazın kullanımı kolay olmalı, açma/kapama butonu kullanıcıya kolaylık sağlaması açısından ön panelde bulunmalıdır.</w:t>
      </w:r>
    </w:p>
    <w:p w:rsidR="00717A1D" w:rsidRPr="008C6216" w:rsidRDefault="00717A1D" w:rsidP="00717A1D">
      <w:pPr>
        <w:pStyle w:val="ListeParagraf"/>
        <w:numPr>
          <w:ilvl w:val="0"/>
          <w:numId w:val="27"/>
        </w:numPr>
        <w:jc w:val="both"/>
        <w:rPr>
          <w:rFonts w:ascii="Calibri" w:hAnsi="Calibri" w:cs="Arial"/>
        </w:rPr>
      </w:pPr>
      <w:r w:rsidRPr="008C6216">
        <w:rPr>
          <w:rFonts w:ascii="Calibri" w:hAnsi="Calibri" w:cs="Arial"/>
        </w:rPr>
        <w:t>Cihaz ile prob bağlantı kablosu açıldığında kullanıcı kolaylığı açısından en az 3.50 metreye kadar uzayabilmelidir.</w:t>
      </w:r>
    </w:p>
    <w:p w:rsidR="00717A1D" w:rsidRPr="008C6216" w:rsidRDefault="00717A1D" w:rsidP="00717A1D">
      <w:pPr>
        <w:pStyle w:val="ListeParagraf"/>
        <w:numPr>
          <w:ilvl w:val="0"/>
          <w:numId w:val="27"/>
        </w:numPr>
        <w:jc w:val="both"/>
        <w:rPr>
          <w:rFonts w:ascii="Calibri" w:hAnsi="Calibri" w:cs="Arial"/>
        </w:rPr>
      </w:pPr>
      <w:r w:rsidRPr="008C6216">
        <w:rPr>
          <w:rFonts w:ascii="Calibri" w:hAnsi="Calibri" w:cs="Arial"/>
        </w:rPr>
        <w:t>Cihazda kullanılan prob ana ünite üzerinde bulunan prob yuvasına sabitlenerek prob ve kablonun zarar görmesi engellenmelidir.</w:t>
      </w:r>
    </w:p>
    <w:p w:rsidR="00717A1D" w:rsidRPr="008C6216" w:rsidRDefault="00717A1D" w:rsidP="00717A1D">
      <w:pPr>
        <w:pStyle w:val="ListeParagraf"/>
        <w:numPr>
          <w:ilvl w:val="0"/>
          <w:numId w:val="27"/>
        </w:numPr>
        <w:jc w:val="both"/>
        <w:rPr>
          <w:rFonts w:ascii="Calibri" w:hAnsi="Calibri" w:cs="Arial"/>
        </w:rPr>
      </w:pPr>
      <w:r w:rsidRPr="008C6216">
        <w:rPr>
          <w:rFonts w:ascii="Calibri" w:hAnsi="Calibri" w:cs="Arial"/>
        </w:rPr>
        <w:t>Cihaz 2 adet AA pil ile çalışmalı, tam dolu batarya ile en az 8 saat kullanım ömrüne sahip olmalıdır. Cihazla beraber standart olarak şarjlı pil ve şarj sistemi verilmelidir. Cihazın pilleri ana üniteden çıkartılmadan şarj edilebilmelidir.</w:t>
      </w:r>
    </w:p>
    <w:p w:rsidR="00717A1D" w:rsidRPr="008C6216" w:rsidRDefault="00717A1D" w:rsidP="00717A1D">
      <w:pPr>
        <w:pStyle w:val="ListeParagraf"/>
        <w:numPr>
          <w:ilvl w:val="0"/>
          <w:numId w:val="27"/>
        </w:numPr>
        <w:jc w:val="both"/>
        <w:rPr>
          <w:rFonts w:ascii="Calibri" w:hAnsi="Calibri" w:cs="Arial"/>
        </w:rPr>
      </w:pPr>
      <w:r w:rsidRPr="008C6216">
        <w:rPr>
          <w:rFonts w:ascii="Calibri" w:hAnsi="Calibri" w:cs="Arial"/>
        </w:rPr>
        <w:t xml:space="preserve">Cihaz sinyal almadığı zamanlarda kendini otomatik olarak kapatmalı, böylece pil/batarya tasarrufu sağlamalıdır. </w:t>
      </w:r>
    </w:p>
    <w:p w:rsidR="00717A1D" w:rsidRPr="008C6216" w:rsidRDefault="00717A1D" w:rsidP="00717A1D">
      <w:pPr>
        <w:pStyle w:val="ListeParagraf"/>
        <w:numPr>
          <w:ilvl w:val="0"/>
          <w:numId w:val="27"/>
        </w:numPr>
        <w:jc w:val="both"/>
        <w:rPr>
          <w:rFonts w:ascii="Calibri" w:hAnsi="Calibri" w:cs="Arial"/>
        </w:rPr>
      </w:pPr>
      <w:r w:rsidRPr="008C6216">
        <w:rPr>
          <w:rFonts w:ascii="Calibri" w:hAnsi="Calibri" w:cs="Arial"/>
        </w:rPr>
        <w:t xml:space="preserve">Cihazın ağırlığı 310 gramı geçmemelidir. </w:t>
      </w:r>
    </w:p>
    <w:p w:rsidR="00717A1D" w:rsidRPr="008C6216" w:rsidRDefault="00717A1D" w:rsidP="00717A1D">
      <w:pPr>
        <w:pStyle w:val="ListeParagraf"/>
        <w:numPr>
          <w:ilvl w:val="0"/>
          <w:numId w:val="27"/>
        </w:numPr>
        <w:jc w:val="both"/>
        <w:rPr>
          <w:rFonts w:ascii="Calibri" w:hAnsi="Calibri" w:cs="Arial"/>
        </w:rPr>
      </w:pPr>
      <w:r w:rsidRPr="008C6216">
        <w:rPr>
          <w:rFonts w:ascii="Calibri" w:hAnsi="Calibri" w:cs="Arial"/>
        </w:rPr>
        <w:t>Cihaz Continue Wave yöntemi ile çalışmalı, deri/prob sürtüşmesinden meydana gelen sesleri otomatik olarak filtre edebilmelidir</w:t>
      </w:r>
    </w:p>
    <w:p w:rsidR="00717A1D" w:rsidRPr="008C6216" w:rsidRDefault="00717A1D" w:rsidP="00717A1D">
      <w:pPr>
        <w:pStyle w:val="ListeParagraf"/>
        <w:numPr>
          <w:ilvl w:val="0"/>
          <w:numId w:val="27"/>
        </w:numPr>
        <w:jc w:val="both"/>
        <w:rPr>
          <w:rFonts w:ascii="Calibri" w:hAnsi="Calibri" w:cs="Arial"/>
        </w:rPr>
      </w:pPr>
      <w:r w:rsidRPr="008C6216">
        <w:rPr>
          <w:rFonts w:ascii="Calibri" w:hAnsi="Calibri" w:cs="Arial"/>
        </w:rPr>
        <w:t>Cihazda standart olarak Micro USB girişi bulunmalıdır.</w:t>
      </w:r>
    </w:p>
    <w:p w:rsidR="00717A1D" w:rsidRPr="008C6216" w:rsidRDefault="00717A1D" w:rsidP="00717A1D">
      <w:pPr>
        <w:pStyle w:val="ListeParagraf"/>
        <w:numPr>
          <w:ilvl w:val="0"/>
          <w:numId w:val="27"/>
        </w:numPr>
        <w:jc w:val="both"/>
        <w:rPr>
          <w:rFonts w:ascii="Calibri" w:hAnsi="Calibri" w:cs="Arial"/>
        </w:rPr>
      </w:pPr>
      <w:r w:rsidRPr="008C6216">
        <w:rPr>
          <w:rFonts w:ascii="Calibri" w:hAnsi="Calibri" w:cs="Arial"/>
        </w:rPr>
        <w:t>Cihazda yüksek frekansta ve net ses veren dahili hoparlör ve stereo kulaklık girişi bulunmalıdır.</w:t>
      </w:r>
    </w:p>
    <w:p w:rsidR="00717A1D" w:rsidRPr="008C6216" w:rsidRDefault="00717A1D" w:rsidP="00717A1D">
      <w:pPr>
        <w:pStyle w:val="ListeParagraf"/>
        <w:numPr>
          <w:ilvl w:val="0"/>
          <w:numId w:val="27"/>
        </w:numPr>
        <w:jc w:val="both"/>
        <w:rPr>
          <w:rFonts w:ascii="Calibri" w:hAnsi="Calibri" w:cs="Arial"/>
        </w:rPr>
      </w:pPr>
      <w:r w:rsidRPr="008C6216">
        <w:rPr>
          <w:rFonts w:ascii="Calibri" w:hAnsi="Calibri" w:cs="Arial"/>
        </w:rPr>
        <w:t>Cihaz bluetooth teknolojisi ile kablosuz kulaklığa bağlanabilme özelliğine sahip olmalıdır.</w:t>
      </w:r>
    </w:p>
    <w:p w:rsidR="00717A1D" w:rsidRPr="008C6216" w:rsidRDefault="00717A1D" w:rsidP="00717A1D">
      <w:pPr>
        <w:pStyle w:val="ListeParagraf"/>
        <w:numPr>
          <w:ilvl w:val="0"/>
          <w:numId w:val="27"/>
        </w:numPr>
        <w:jc w:val="both"/>
        <w:rPr>
          <w:rFonts w:ascii="Calibri" w:hAnsi="Calibri" w:cs="Arial"/>
        </w:rPr>
      </w:pPr>
      <w:r w:rsidRPr="008C6216">
        <w:rPr>
          <w:rFonts w:ascii="Calibri" w:hAnsi="Calibri" w:cs="Arial"/>
        </w:rPr>
        <w:t xml:space="preserve">Cihazla birlikte taşıma çantası, jel, batarya, kullanım kılavuzu verilmelidir. </w:t>
      </w:r>
    </w:p>
    <w:p w:rsidR="00717A1D" w:rsidRPr="008C6216" w:rsidRDefault="00717A1D" w:rsidP="00717A1D">
      <w:pPr>
        <w:pStyle w:val="ListeParagraf"/>
        <w:numPr>
          <w:ilvl w:val="0"/>
          <w:numId w:val="27"/>
        </w:numPr>
        <w:jc w:val="both"/>
        <w:rPr>
          <w:rFonts w:ascii="Calibri" w:hAnsi="Calibri" w:cs="Arial"/>
        </w:rPr>
      </w:pPr>
      <w:r w:rsidRPr="008C6216">
        <w:rPr>
          <w:rFonts w:ascii="Calibri" w:hAnsi="Calibri" w:cs="Arial"/>
        </w:rPr>
        <w:t>Cihaz IEC60601-1:Edition 3.1, ANSI/AAMI ES 60601-1:2005, CAN/CSAS22.2 No 60601-1:14, IEC 60601-1:1998+A2:1995 (2nd Edition), JIS T 060606-1:2012, EN 60601-1-11:2015, EN60601-2-37:2008+A11:2011, IEC 60601-1-2:2014 standartlarına sahip olmalıdır</w:t>
      </w:r>
    </w:p>
    <w:p w:rsidR="00717A1D" w:rsidRPr="008C6216" w:rsidRDefault="00717A1D" w:rsidP="00717A1D">
      <w:pPr>
        <w:pStyle w:val="ListeParagraf"/>
        <w:numPr>
          <w:ilvl w:val="0"/>
          <w:numId w:val="27"/>
        </w:numPr>
        <w:jc w:val="both"/>
        <w:rPr>
          <w:rFonts w:ascii="Calibri" w:hAnsi="Calibri" w:cs="Arial"/>
        </w:rPr>
      </w:pPr>
      <w:r w:rsidRPr="008C6216">
        <w:rPr>
          <w:rFonts w:ascii="Calibri" w:hAnsi="Calibri" w:cs="Arial"/>
        </w:rPr>
        <w:t xml:space="preserve">Cihaz ebatları ana ünite için en fazla 140mm X 75mm X 30mm olmalıdır. </w:t>
      </w:r>
    </w:p>
    <w:p w:rsidR="00717A1D" w:rsidRPr="008C6216" w:rsidRDefault="00717A1D" w:rsidP="00717A1D">
      <w:pPr>
        <w:pStyle w:val="ListeParagraf"/>
        <w:numPr>
          <w:ilvl w:val="0"/>
          <w:numId w:val="27"/>
        </w:numPr>
        <w:jc w:val="both"/>
        <w:rPr>
          <w:rFonts w:ascii="Calibri" w:hAnsi="Calibri" w:cs="Arial"/>
        </w:rPr>
      </w:pPr>
      <w:r w:rsidRPr="008C6216">
        <w:rPr>
          <w:rFonts w:ascii="Calibri" w:hAnsi="Calibri" w:cs="Arial"/>
        </w:rPr>
        <w:t xml:space="preserve">Cihaz Avrupa menşeili olmalıdır. </w:t>
      </w:r>
    </w:p>
    <w:p w:rsidR="00717A1D" w:rsidRPr="008C6216" w:rsidRDefault="00717A1D" w:rsidP="0011314F">
      <w:pPr>
        <w:pStyle w:val="AralkYok"/>
        <w:jc w:val="both"/>
        <w:rPr>
          <w:rFonts w:ascii="Calibri" w:hAnsi="Calibri"/>
          <w:b/>
          <w:sz w:val="24"/>
          <w:szCs w:val="24"/>
        </w:rPr>
      </w:pPr>
    </w:p>
    <w:p w:rsidR="003F6E99" w:rsidRPr="008C6216" w:rsidRDefault="001F5F50" w:rsidP="0011314F">
      <w:pPr>
        <w:pStyle w:val="AralkYok"/>
        <w:jc w:val="both"/>
        <w:rPr>
          <w:rFonts w:ascii="Calibri" w:hAnsi="Calibri"/>
          <w:b/>
          <w:sz w:val="24"/>
          <w:szCs w:val="24"/>
        </w:rPr>
      </w:pPr>
      <w:r w:rsidRPr="008C6216">
        <w:rPr>
          <w:rFonts w:ascii="Calibri" w:hAnsi="Calibri"/>
          <w:b/>
          <w:sz w:val="24"/>
          <w:szCs w:val="24"/>
        </w:rPr>
        <w:t>3.</w:t>
      </w:r>
      <w:r w:rsidR="00276017" w:rsidRPr="008C6216">
        <w:rPr>
          <w:rFonts w:ascii="Calibri" w:hAnsi="Calibri"/>
          <w:b/>
          <w:sz w:val="24"/>
          <w:szCs w:val="24"/>
        </w:rPr>
        <w:t>Klinik Mühendisliğe Verilecek Belgeler</w:t>
      </w:r>
    </w:p>
    <w:p w:rsidR="00271EF9" w:rsidRPr="008C6216" w:rsidRDefault="00276017" w:rsidP="0011314F">
      <w:pPr>
        <w:pStyle w:val="AralkYok"/>
        <w:numPr>
          <w:ilvl w:val="0"/>
          <w:numId w:val="13"/>
        </w:numPr>
        <w:jc w:val="both"/>
        <w:rPr>
          <w:rFonts w:ascii="Calibri" w:eastAsia="Calibri" w:hAnsi="Calibri" w:cs="Times New Roman"/>
          <w:sz w:val="24"/>
          <w:szCs w:val="24"/>
        </w:rPr>
      </w:pPr>
      <w:r w:rsidRPr="008C6216">
        <w:rPr>
          <w:rFonts w:ascii="Calibri" w:eastAsia="Calibri" w:hAnsi="Calibri" w:cs="Times New Roman"/>
          <w:color w:val="000000"/>
          <w:sz w:val="24"/>
          <w:szCs w:val="24"/>
        </w:rPr>
        <w:t>Yetkili firma cihazın veya cihazların teslimi sırasında her bir cihaz için Türkçe kullanım kılavuzu, eğitici ve öğretici cd, kitap, broşür vb. dokümanı da vermesi gereklidir.</w:t>
      </w:r>
    </w:p>
    <w:p w:rsidR="00271EF9" w:rsidRPr="008C6216" w:rsidRDefault="00276017" w:rsidP="0011314F">
      <w:pPr>
        <w:pStyle w:val="AralkYok"/>
        <w:numPr>
          <w:ilvl w:val="0"/>
          <w:numId w:val="13"/>
        </w:numPr>
        <w:jc w:val="both"/>
        <w:rPr>
          <w:rFonts w:ascii="Calibri" w:eastAsia="Calibri" w:hAnsi="Calibri" w:cs="Times New Roman"/>
          <w:color w:val="000000"/>
          <w:sz w:val="24"/>
          <w:szCs w:val="24"/>
        </w:rPr>
      </w:pPr>
      <w:r w:rsidRPr="008C6216">
        <w:rPr>
          <w:rFonts w:ascii="Calibri" w:eastAsia="Calibri" w:hAnsi="Calibri" w:cs="Times New Roman"/>
          <w:color w:val="000000"/>
          <w:sz w:val="24"/>
          <w:szCs w:val="24"/>
        </w:rPr>
        <w:t xml:space="preserve">Yetkili firma teklif edilen cihaz veya sistemin mekanik, elektrik ve elektronik devre şemaları, detaylı çalışma prensipleri, montaj işlemi, muhtemel arızalarda başvurulacak teşhis, onarım, ayrıca periyodik kalibrasyon ve periyodik bakım esnasında </w:t>
      </w:r>
      <w:r w:rsidRPr="008C6216">
        <w:rPr>
          <w:rFonts w:ascii="Calibri" w:eastAsia="Calibri" w:hAnsi="Calibri" w:cs="Times New Roman"/>
          <w:sz w:val="24"/>
          <w:szCs w:val="24"/>
        </w:rPr>
        <w:t>yapılacak işlemlerin anlatıldığı, gerekli yedek parça numaralarını belirten bütün konuları içeren İngilizce ve Türkçe servis manuelini verecektir.</w:t>
      </w:r>
    </w:p>
    <w:p w:rsidR="009E52A6" w:rsidRPr="008C6216" w:rsidRDefault="00271EF9" w:rsidP="0011314F">
      <w:pPr>
        <w:pStyle w:val="AralkYok"/>
        <w:numPr>
          <w:ilvl w:val="0"/>
          <w:numId w:val="13"/>
        </w:numPr>
        <w:jc w:val="both"/>
        <w:rPr>
          <w:rFonts w:ascii="Calibri" w:eastAsia="Calibri" w:hAnsi="Calibri" w:cs="Times New Roman"/>
          <w:color w:val="000000"/>
          <w:sz w:val="24"/>
          <w:szCs w:val="24"/>
        </w:rPr>
      </w:pPr>
      <w:r w:rsidRPr="008C6216">
        <w:rPr>
          <w:rFonts w:ascii="Calibri" w:eastAsia="Calibri" w:hAnsi="Calibri" w:cs="Times New Roman"/>
          <w:sz w:val="24"/>
          <w:szCs w:val="24"/>
        </w:rPr>
        <w:t>Y</w:t>
      </w:r>
      <w:r w:rsidR="00276017" w:rsidRPr="008C6216">
        <w:rPr>
          <w:rFonts w:ascii="Calibri" w:eastAsia="Calibri" w:hAnsi="Calibri" w:cs="Times New Roman"/>
          <w:sz w:val="24"/>
          <w:szCs w:val="24"/>
        </w:rPr>
        <w:t>etkili firma teklif e</w:t>
      </w:r>
      <w:r w:rsidRPr="008C6216">
        <w:rPr>
          <w:rFonts w:ascii="Calibri" w:eastAsia="Calibri" w:hAnsi="Calibri" w:cs="Times New Roman"/>
          <w:sz w:val="24"/>
          <w:szCs w:val="24"/>
        </w:rPr>
        <w:t>ttiği cihaz veya cihazlara ait H</w:t>
      </w:r>
      <w:r w:rsidR="00276017" w:rsidRPr="008C6216">
        <w:rPr>
          <w:rFonts w:ascii="Calibri" w:eastAsia="Calibri" w:hAnsi="Calibri" w:cs="Times New Roman"/>
          <w:sz w:val="24"/>
          <w:szCs w:val="24"/>
        </w:rPr>
        <w:t>astanemizin Klinik Mühendisliği Birimi tarafından belirlenen ve  365 gün içerisinde yapılması gerekli periyodik koruyucu bakım ve periyodik kalibrasyon çizelgesi hazırlayacaktır. Cihaz veya sistemde periyodik</w:t>
      </w:r>
      <w:r w:rsidR="00276017" w:rsidRPr="008C6216">
        <w:rPr>
          <w:rFonts w:ascii="Calibri" w:eastAsia="Calibri" w:hAnsi="Calibri" w:cs="Times New Roman"/>
          <w:color w:val="000000"/>
          <w:sz w:val="24"/>
          <w:szCs w:val="24"/>
        </w:rPr>
        <w:t xml:space="preserve"> koruyucu bakım veya periyodik kalibrasyon gerektirmeyen özel durumlar için konunun ayrıntılı olarak belirtileceği, üretici ve yetkili firma tarafından onaylanan belge verilecektir. </w:t>
      </w:r>
    </w:p>
    <w:p w:rsidR="009E52A6" w:rsidRPr="008C6216" w:rsidRDefault="00276017" w:rsidP="0011314F">
      <w:pPr>
        <w:pStyle w:val="AralkYok"/>
        <w:numPr>
          <w:ilvl w:val="0"/>
          <w:numId w:val="13"/>
        </w:numPr>
        <w:jc w:val="both"/>
        <w:rPr>
          <w:rFonts w:ascii="Calibri" w:eastAsia="Calibri" w:hAnsi="Calibri" w:cs="Times New Roman"/>
          <w:color w:val="000000"/>
          <w:sz w:val="24"/>
          <w:szCs w:val="24"/>
        </w:rPr>
      </w:pPr>
      <w:r w:rsidRPr="008C6216">
        <w:rPr>
          <w:rFonts w:ascii="Calibri" w:eastAsia="Calibri" w:hAnsi="Calibri" w:cs="Times New Roman"/>
          <w:color w:val="000000"/>
          <w:sz w:val="24"/>
          <w:szCs w:val="24"/>
        </w:rPr>
        <w:lastRenderedPageBreak/>
        <w:t>Yetkili firma cihazın kolay kullanımını, kullanıcının yapacağı günlük, haftalık, aylık bakımları ve kalibrasyonları anlatan, basit arızalarda takip edeceği müdahale düzeneğini gösteren kısa kullanım kılavuzu verecektir. Kılavuz pvc kaplanacak ve Türkçe olarak verilecektir.</w:t>
      </w:r>
    </w:p>
    <w:p w:rsidR="009E52A6" w:rsidRPr="008C6216" w:rsidRDefault="00276017" w:rsidP="0011314F">
      <w:pPr>
        <w:pStyle w:val="AralkYok"/>
        <w:numPr>
          <w:ilvl w:val="0"/>
          <w:numId w:val="13"/>
        </w:numPr>
        <w:jc w:val="both"/>
        <w:rPr>
          <w:rFonts w:ascii="Calibri" w:eastAsia="Calibri" w:hAnsi="Calibri" w:cs="Times New Roman"/>
          <w:sz w:val="24"/>
          <w:szCs w:val="24"/>
        </w:rPr>
      </w:pPr>
      <w:r w:rsidRPr="008C6216">
        <w:rPr>
          <w:rFonts w:ascii="Calibri" w:eastAsia="Calibri" w:hAnsi="Calibri" w:cs="Times New Roman"/>
          <w:color w:val="000000"/>
          <w:sz w:val="24"/>
          <w:szCs w:val="24"/>
        </w:rPr>
        <w:t xml:space="preserve">Yetkili firma fabrikada yapılan en son testlere ait fabrika test çıkışı raporlarını teslim edecektir. </w:t>
      </w:r>
    </w:p>
    <w:p w:rsidR="009E52A6" w:rsidRPr="008C6216" w:rsidRDefault="00276017" w:rsidP="0011314F">
      <w:pPr>
        <w:pStyle w:val="AralkYok"/>
        <w:numPr>
          <w:ilvl w:val="0"/>
          <w:numId w:val="13"/>
        </w:numPr>
        <w:jc w:val="both"/>
        <w:rPr>
          <w:rFonts w:ascii="Calibri" w:eastAsia="Calibri" w:hAnsi="Calibri" w:cs="Times New Roman"/>
          <w:sz w:val="24"/>
          <w:szCs w:val="24"/>
        </w:rPr>
      </w:pPr>
      <w:r w:rsidRPr="008C6216">
        <w:rPr>
          <w:rFonts w:ascii="Calibri" w:eastAsia="Calibri" w:hAnsi="Calibri" w:cs="Times New Roman"/>
          <w:color w:val="000000"/>
          <w:sz w:val="24"/>
          <w:szCs w:val="24"/>
        </w:rPr>
        <w:t xml:space="preserve">Yetkili firma cihaza ait </w:t>
      </w:r>
      <w:r w:rsidRPr="008C6216">
        <w:rPr>
          <w:rFonts w:ascii="Calibri" w:eastAsia="Calibri" w:hAnsi="Calibri" w:cs="Times New Roman"/>
          <w:sz w:val="24"/>
          <w:szCs w:val="24"/>
        </w:rPr>
        <w:t>garanti belgelerini hastane idaresi adına düzenleyecek ve orijinal nüshalarını  Klinik Mühendisliği Birimi’ne teslim edecektir.</w:t>
      </w:r>
    </w:p>
    <w:p w:rsidR="009E52A6" w:rsidRPr="008C6216" w:rsidRDefault="00276017" w:rsidP="0011314F">
      <w:pPr>
        <w:pStyle w:val="AralkYok"/>
        <w:numPr>
          <w:ilvl w:val="0"/>
          <w:numId w:val="13"/>
        </w:numPr>
        <w:jc w:val="both"/>
        <w:rPr>
          <w:rFonts w:ascii="Calibri" w:eastAsia="Calibri" w:hAnsi="Calibri" w:cs="Times New Roman"/>
          <w:sz w:val="24"/>
          <w:szCs w:val="24"/>
        </w:rPr>
      </w:pPr>
      <w:r w:rsidRPr="008C6216">
        <w:rPr>
          <w:rFonts w:ascii="Calibri" w:eastAsia="Calibri" w:hAnsi="Calibri" w:cs="Times New Roman"/>
          <w:sz w:val="24"/>
          <w:szCs w:val="24"/>
        </w:rPr>
        <w:t xml:space="preserve">Yetkili firma cihaza yapılan bütün müdahaleler için (montaj, arıza tespiti, onarım, bakım, yedek parça, upgrade, eğitim vb. ) servis formu oluşturacaktır ve Klinik Mühendisliği Birimi’ne teslim edecektir. </w:t>
      </w:r>
    </w:p>
    <w:p w:rsidR="009E52A6" w:rsidRPr="008C6216" w:rsidRDefault="00276017" w:rsidP="0011314F">
      <w:pPr>
        <w:pStyle w:val="AralkYok"/>
        <w:numPr>
          <w:ilvl w:val="0"/>
          <w:numId w:val="13"/>
        </w:numPr>
        <w:jc w:val="both"/>
        <w:rPr>
          <w:rFonts w:ascii="Calibri" w:eastAsia="Calibri" w:hAnsi="Calibri" w:cs="Times New Roman"/>
          <w:color w:val="000000"/>
          <w:sz w:val="24"/>
          <w:szCs w:val="24"/>
        </w:rPr>
      </w:pPr>
      <w:r w:rsidRPr="008C6216">
        <w:rPr>
          <w:rFonts w:ascii="Calibri" w:eastAsia="Calibri" w:hAnsi="Calibri" w:cs="Times New Roman"/>
          <w:sz w:val="24"/>
          <w:szCs w:val="24"/>
        </w:rPr>
        <w:t>Yetkili firma cihaza yapılan her kalibrasyon işlemi için kendisi veya bağımsız kuruluş tarafından kalibrasyon sertifikasını, izlenebilirlik belgesini, kalibrasyon etiketini  Klinik Mühendisliği Birimi’ne teslim edecektir.</w:t>
      </w:r>
    </w:p>
    <w:p w:rsidR="00276017" w:rsidRPr="008C6216" w:rsidRDefault="00276017" w:rsidP="0011314F">
      <w:pPr>
        <w:pStyle w:val="AralkYok"/>
        <w:numPr>
          <w:ilvl w:val="0"/>
          <w:numId w:val="13"/>
        </w:numPr>
        <w:jc w:val="both"/>
        <w:rPr>
          <w:rFonts w:ascii="Calibri" w:eastAsia="Calibri" w:hAnsi="Calibri" w:cs="Times New Roman"/>
          <w:color w:val="000000"/>
          <w:sz w:val="24"/>
          <w:szCs w:val="24"/>
        </w:rPr>
      </w:pPr>
      <w:r w:rsidRPr="008C6216">
        <w:rPr>
          <w:rFonts w:ascii="Calibri" w:eastAsia="Calibri" w:hAnsi="Calibri" w:cs="Times New Roman"/>
          <w:sz w:val="24"/>
          <w:szCs w:val="24"/>
        </w:rPr>
        <w:t>Teklif veren firmalar söz konusu cihaz için teknik servis imkânlarını ve teknik alt yapı durumunu belgeleyeceklerdir. (Teknik personel sayısı, bakım onarım imkânları, eğitim belgeleri, v.b.)</w:t>
      </w:r>
    </w:p>
    <w:p w:rsidR="00276017" w:rsidRPr="008C6216" w:rsidRDefault="00276017" w:rsidP="0011314F">
      <w:pPr>
        <w:pStyle w:val="AralkYok"/>
        <w:jc w:val="both"/>
        <w:rPr>
          <w:rFonts w:ascii="Calibri" w:hAnsi="Calibri"/>
          <w:sz w:val="24"/>
          <w:szCs w:val="24"/>
        </w:rPr>
      </w:pPr>
    </w:p>
    <w:p w:rsidR="00276017" w:rsidRPr="008C6216" w:rsidRDefault="001F5F50" w:rsidP="0011314F">
      <w:pPr>
        <w:pStyle w:val="AralkYok"/>
        <w:jc w:val="both"/>
        <w:rPr>
          <w:rFonts w:ascii="Calibri" w:hAnsi="Calibri"/>
          <w:b/>
          <w:bCs/>
          <w:sz w:val="24"/>
          <w:szCs w:val="24"/>
        </w:rPr>
      </w:pPr>
      <w:r w:rsidRPr="008C6216">
        <w:rPr>
          <w:rFonts w:ascii="Calibri" w:eastAsia="Calibri" w:hAnsi="Calibri" w:cs="Times New Roman"/>
          <w:b/>
          <w:bCs/>
          <w:sz w:val="24"/>
          <w:szCs w:val="24"/>
        </w:rPr>
        <w:t>4.</w:t>
      </w:r>
      <w:r w:rsidR="006764FC" w:rsidRPr="008C6216">
        <w:rPr>
          <w:rFonts w:ascii="Calibri" w:eastAsia="Calibri" w:hAnsi="Calibri" w:cs="Times New Roman"/>
          <w:b/>
          <w:bCs/>
          <w:sz w:val="24"/>
          <w:szCs w:val="24"/>
        </w:rPr>
        <w:t>Teknik Servis Garanti</w:t>
      </w:r>
      <w:r w:rsidRPr="008C6216">
        <w:rPr>
          <w:rFonts w:ascii="Calibri" w:eastAsia="Calibri" w:hAnsi="Calibri" w:cs="Times New Roman"/>
          <w:b/>
          <w:bCs/>
          <w:sz w:val="24"/>
          <w:szCs w:val="24"/>
        </w:rPr>
        <w:t xml:space="preserve"> </w:t>
      </w:r>
      <w:r w:rsidR="006764FC" w:rsidRPr="008C6216">
        <w:rPr>
          <w:rFonts w:ascii="Calibri" w:eastAsia="Calibri" w:hAnsi="Calibri" w:cs="Times New Roman"/>
          <w:b/>
          <w:bCs/>
          <w:sz w:val="24"/>
          <w:szCs w:val="24"/>
        </w:rPr>
        <w:t>ve Yedek Parça</w:t>
      </w:r>
    </w:p>
    <w:p w:rsidR="009E52A6" w:rsidRPr="008C6216" w:rsidRDefault="00276017" w:rsidP="0011314F">
      <w:pPr>
        <w:pStyle w:val="AralkYok"/>
        <w:numPr>
          <w:ilvl w:val="0"/>
          <w:numId w:val="14"/>
        </w:numPr>
        <w:jc w:val="both"/>
        <w:rPr>
          <w:rFonts w:ascii="Calibri" w:eastAsia="Calibri" w:hAnsi="Calibri" w:cs="Times New Roman"/>
          <w:color w:val="000000"/>
          <w:sz w:val="24"/>
          <w:szCs w:val="24"/>
        </w:rPr>
      </w:pPr>
      <w:r w:rsidRPr="008C6216">
        <w:rPr>
          <w:rFonts w:ascii="Calibri" w:eastAsia="Calibri" w:hAnsi="Calibri" w:cs="Times New Roman"/>
          <w:color w:val="000000"/>
          <w:sz w:val="24"/>
          <w:szCs w:val="24"/>
        </w:rPr>
        <w:t xml:space="preserve">Cihaz fabrika ve montaj hatalarına karşılık asgari 2 yıl garantili olacaktır. Garanti süresi kullanıcı eğitimleri verildikten, cihaz aktif olarak çalışmasına müteakip olarak hastane </w:t>
      </w:r>
      <w:r w:rsidRPr="008C6216">
        <w:rPr>
          <w:rFonts w:ascii="Calibri" w:eastAsia="Calibri" w:hAnsi="Calibri" w:cs="Times New Roman"/>
          <w:sz w:val="24"/>
          <w:szCs w:val="24"/>
        </w:rPr>
        <w:t>Klinik Mühendisliği Birimi</w:t>
      </w:r>
      <w:r w:rsidRPr="008C6216">
        <w:rPr>
          <w:rFonts w:ascii="Calibri" w:eastAsia="Calibri" w:hAnsi="Calibri" w:cs="Times New Roman"/>
          <w:color w:val="000000"/>
          <w:sz w:val="24"/>
          <w:szCs w:val="24"/>
        </w:rPr>
        <w:t xml:space="preserve"> tarafından başlatılacaktır.</w:t>
      </w:r>
    </w:p>
    <w:p w:rsidR="009E52A6" w:rsidRPr="008C6216" w:rsidRDefault="00276017" w:rsidP="0011314F">
      <w:pPr>
        <w:pStyle w:val="AralkYok"/>
        <w:numPr>
          <w:ilvl w:val="0"/>
          <w:numId w:val="14"/>
        </w:numPr>
        <w:jc w:val="both"/>
        <w:rPr>
          <w:rFonts w:ascii="Calibri" w:eastAsia="Calibri" w:hAnsi="Calibri" w:cs="Times New Roman"/>
          <w:color w:val="000000"/>
          <w:sz w:val="24"/>
          <w:szCs w:val="24"/>
        </w:rPr>
      </w:pPr>
      <w:r w:rsidRPr="008C6216">
        <w:rPr>
          <w:rFonts w:ascii="Calibri" w:eastAsia="Calibri" w:hAnsi="Calibri" w:cs="Times New Roman"/>
          <w:color w:val="000000"/>
          <w:sz w:val="24"/>
          <w:szCs w:val="24"/>
        </w:rPr>
        <w:t xml:space="preserve">Garanti bitiminden sonra en az </w:t>
      </w:r>
      <w:r w:rsidR="009E52A6" w:rsidRPr="008C6216">
        <w:rPr>
          <w:rFonts w:ascii="Calibri" w:eastAsia="Calibri" w:hAnsi="Calibri" w:cs="Times New Roman"/>
          <w:color w:val="000000"/>
          <w:sz w:val="24"/>
          <w:szCs w:val="24"/>
        </w:rPr>
        <w:t>10</w:t>
      </w:r>
      <w:r w:rsidRPr="008C6216">
        <w:rPr>
          <w:rFonts w:ascii="Calibri" w:eastAsia="Calibri" w:hAnsi="Calibri" w:cs="Times New Roman"/>
          <w:color w:val="000000"/>
          <w:sz w:val="24"/>
          <w:szCs w:val="24"/>
        </w:rPr>
        <w:t xml:space="preserve"> yıl süreyle yedek parça sağlamayı üretici ve yetkili firma taahhüt edecektir.  Cihaz veya cihazlarda bulunan arızası muhtemel yedek parçaların döviz ve TL fiyatlarını verecek, arıza durumlarında liste fiyatından daha yüksek bir ücret talep etmeyecektir ve liste de bulunmayan parça için ödeme yapılmayacaktır.</w:t>
      </w:r>
    </w:p>
    <w:p w:rsidR="009E52A6" w:rsidRPr="008C6216" w:rsidRDefault="00276017" w:rsidP="0011314F">
      <w:pPr>
        <w:pStyle w:val="AralkYok"/>
        <w:numPr>
          <w:ilvl w:val="0"/>
          <w:numId w:val="14"/>
        </w:numPr>
        <w:jc w:val="both"/>
        <w:rPr>
          <w:rFonts w:ascii="Calibri" w:eastAsia="Calibri" w:hAnsi="Calibri" w:cs="Times New Roman"/>
          <w:color w:val="000000"/>
          <w:sz w:val="24"/>
          <w:szCs w:val="24"/>
        </w:rPr>
      </w:pPr>
      <w:r w:rsidRPr="008C6216">
        <w:rPr>
          <w:rFonts w:ascii="Calibri" w:eastAsia="Calibri" w:hAnsi="Calibri" w:cs="Times New Roman"/>
          <w:color w:val="000000"/>
          <w:sz w:val="24"/>
          <w:szCs w:val="24"/>
        </w:rPr>
        <w:t>Garanti süresi boyunca yapılması gerekli periyodik koruyucu bakım, periyodik kalibrasyon, arızaya müdahale, onarım, yedek parça ve eğitimlerden hiç bir ücret talep edilmeyecektir.</w:t>
      </w:r>
    </w:p>
    <w:p w:rsidR="009E52A6" w:rsidRPr="008C6216" w:rsidRDefault="00276017" w:rsidP="0011314F">
      <w:pPr>
        <w:pStyle w:val="AralkYok"/>
        <w:numPr>
          <w:ilvl w:val="0"/>
          <w:numId w:val="14"/>
        </w:numPr>
        <w:jc w:val="both"/>
        <w:rPr>
          <w:rFonts w:ascii="Calibri" w:eastAsia="Calibri" w:hAnsi="Calibri" w:cs="Times New Roman"/>
          <w:color w:val="000000"/>
          <w:sz w:val="24"/>
          <w:szCs w:val="24"/>
        </w:rPr>
      </w:pPr>
      <w:r w:rsidRPr="008C6216">
        <w:rPr>
          <w:rFonts w:ascii="Calibri" w:eastAsia="Calibri" w:hAnsi="Calibri" w:cs="Times New Roman"/>
          <w:color w:val="000000"/>
          <w:sz w:val="24"/>
          <w:szCs w:val="24"/>
        </w:rPr>
        <w:t xml:space="preserve">Arıza bildiriminden sonra yetkili firma tarafından </w:t>
      </w:r>
      <w:r w:rsidRPr="008C6216">
        <w:rPr>
          <w:rFonts w:ascii="Calibri" w:eastAsia="Calibri" w:hAnsi="Calibri" w:cs="Times New Roman"/>
          <w:sz w:val="24"/>
          <w:szCs w:val="24"/>
        </w:rPr>
        <w:t xml:space="preserve">24 (yirmi dört) </w:t>
      </w:r>
      <w:r w:rsidRPr="008C6216">
        <w:rPr>
          <w:rFonts w:ascii="Calibri" w:eastAsia="Calibri" w:hAnsi="Calibri" w:cs="Times New Roman"/>
          <w:color w:val="000000"/>
          <w:sz w:val="24"/>
          <w:szCs w:val="24"/>
        </w:rPr>
        <w:t>saat içinde cihaza müdahale edilecek,</w:t>
      </w:r>
      <w:r w:rsidRPr="008C6216">
        <w:rPr>
          <w:rFonts w:ascii="Calibri" w:eastAsia="Calibri" w:hAnsi="Calibri" w:cs="Times New Roman"/>
          <w:sz w:val="24"/>
          <w:szCs w:val="24"/>
        </w:rPr>
        <w:t xml:space="preserve"> Yüklenici yurt dışından yedek parça ithali gerekmediği durumda en geç 2 (iki) iş günü içinde cihazı çalışır duruma getirmek zorundadır.</w:t>
      </w:r>
      <w:r w:rsidRPr="008C6216">
        <w:rPr>
          <w:rFonts w:ascii="Calibri" w:eastAsia="Calibri" w:hAnsi="Calibri" w:cs="Times New Roman"/>
          <w:color w:val="000000"/>
          <w:sz w:val="24"/>
          <w:szCs w:val="24"/>
        </w:rPr>
        <w:t xml:space="preserve"> 2(iki) iş gün içerisinde arıza giderilemezse yetkili firma hastaneye aynı özellikte yedek cihaz bırakacak, arızalı cihaz en geç 21 gün içinde bütün fonksiyonlarıyla çalıştırılacaktır. Yurt dışından parça gerektiren özel durumlarda arızalı cihaz en geç 30 gün içeri</w:t>
      </w:r>
      <w:r w:rsidR="009E52A6" w:rsidRPr="008C6216">
        <w:rPr>
          <w:rFonts w:ascii="Calibri" w:eastAsia="Calibri" w:hAnsi="Calibri" w:cs="Times New Roman"/>
          <w:color w:val="000000"/>
          <w:sz w:val="24"/>
          <w:szCs w:val="24"/>
        </w:rPr>
        <w:t>sinde çalıştırılacaktır.</w:t>
      </w:r>
    </w:p>
    <w:p w:rsidR="009E52A6" w:rsidRPr="008C6216" w:rsidRDefault="00276017" w:rsidP="0011314F">
      <w:pPr>
        <w:pStyle w:val="AralkYok"/>
        <w:numPr>
          <w:ilvl w:val="0"/>
          <w:numId w:val="14"/>
        </w:numPr>
        <w:jc w:val="both"/>
        <w:rPr>
          <w:rFonts w:ascii="Calibri" w:eastAsia="Calibri" w:hAnsi="Calibri" w:cs="Times New Roman"/>
          <w:color w:val="000000"/>
          <w:sz w:val="24"/>
          <w:szCs w:val="24"/>
        </w:rPr>
      </w:pPr>
      <w:r w:rsidRPr="008C6216">
        <w:rPr>
          <w:rFonts w:ascii="Calibri" w:eastAsia="Calibri" w:hAnsi="Calibri" w:cs="Times New Roman"/>
          <w:color w:val="000000"/>
          <w:sz w:val="24"/>
          <w:szCs w:val="24"/>
        </w:rPr>
        <w:t xml:space="preserve">Cihazın gerekli periyodik koruyucu bakım ve periyodik kalibrasyonu gününde ve sonrasındaki 5 gün içerisinde yapılmadığında </w:t>
      </w:r>
      <w:r w:rsidRPr="008C6216">
        <w:rPr>
          <w:rFonts w:ascii="Calibri" w:eastAsia="Calibri" w:hAnsi="Calibri" w:cs="Times New Roman"/>
          <w:sz w:val="24"/>
          <w:szCs w:val="24"/>
        </w:rPr>
        <w:t>Klinik Mühendisliği Birimi</w:t>
      </w:r>
      <w:r w:rsidRPr="008C6216">
        <w:rPr>
          <w:rFonts w:ascii="Calibri" w:eastAsia="Calibri" w:hAnsi="Calibri" w:cs="Times New Roman"/>
          <w:color w:val="000000"/>
          <w:sz w:val="24"/>
          <w:szCs w:val="24"/>
        </w:rPr>
        <w:t xml:space="preserve"> hastane idaresi ile tutanak hazırlayacaktır. Hastane idaresi bağımsız kuruluştan cihazla ilgili hizmeti alacak bütün masraf ve zararlar yetkili firmaya ceza olarak ödetilecektir. </w:t>
      </w:r>
    </w:p>
    <w:p w:rsidR="009E52A6" w:rsidRPr="008C6216" w:rsidRDefault="00276017" w:rsidP="0011314F">
      <w:pPr>
        <w:pStyle w:val="AralkYok"/>
        <w:numPr>
          <w:ilvl w:val="0"/>
          <w:numId w:val="14"/>
        </w:numPr>
        <w:jc w:val="both"/>
        <w:rPr>
          <w:rFonts w:ascii="Calibri" w:eastAsia="Calibri" w:hAnsi="Calibri" w:cs="Times New Roman"/>
          <w:color w:val="000000"/>
          <w:sz w:val="24"/>
          <w:szCs w:val="24"/>
        </w:rPr>
      </w:pPr>
      <w:r w:rsidRPr="008C6216">
        <w:rPr>
          <w:rFonts w:ascii="Calibri" w:eastAsia="Calibri" w:hAnsi="Calibri" w:cs="Times New Roman"/>
          <w:color w:val="000000"/>
          <w:sz w:val="24"/>
          <w:szCs w:val="24"/>
        </w:rPr>
        <w:t xml:space="preserve">Arıza, kalibrasyon, bakım ve montaj ile ilgili her türlü ölçü, ayar, alet ve düzeneklerini temin etmek yüklenici firmanın sorumluluğunda olacaktır. </w:t>
      </w:r>
    </w:p>
    <w:p w:rsidR="009E52A6" w:rsidRPr="008C6216" w:rsidRDefault="00276017" w:rsidP="0011314F">
      <w:pPr>
        <w:pStyle w:val="AralkYok"/>
        <w:numPr>
          <w:ilvl w:val="0"/>
          <w:numId w:val="14"/>
        </w:numPr>
        <w:jc w:val="both"/>
        <w:rPr>
          <w:rFonts w:ascii="Calibri" w:eastAsia="Calibri" w:hAnsi="Calibri" w:cs="Times New Roman"/>
          <w:sz w:val="24"/>
          <w:szCs w:val="24"/>
        </w:rPr>
      </w:pPr>
      <w:r w:rsidRPr="008C6216">
        <w:rPr>
          <w:rFonts w:ascii="Calibri" w:eastAsia="Calibri" w:hAnsi="Calibri" w:cs="Times New Roman"/>
          <w:color w:val="000000"/>
          <w:sz w:val="24"/>
          <w:szCs w:val="24"/>
        </w:rPr>
        <w:t xml:space="preserve">Cihaza yapılacak her türlü müdahale hastane </w:t>
      </w:r>
      <w:r w:rsidRPr="008C6216">
        <w:rPr>
          <w:rFonts w:ascii="Calibri" w:eastAsia="Calibri" w:hAnsi="Calibri" w:cs="Times New Roman"/>
          <w:sz w:val="24"/>
          <w:szCs w:val="24"/>
        </w:rPr>
        <w:t>Klinik Mühendisliği Birimi</w:t>
      </w:r>
      <w:r w:rsidRPr="008C6216">
        <w:rPr>
          <w:rFonts w:ascii="Calibri" w:eastAsia="Calibri" w:hAnsi="Calibri" w:cs="Times New Roman"/>
          <w:color w:val="000000"/>
          <w:sz w:val="24"/>
          <w:szCs w:val="24"/>
        </w:rPr>
        <w:t xml:space="preserve"> personeli eşliğinde, yüklenici firmanın söz konusu cihaz üzerine eğitim almış sertifikalı personeli tarafından gerçekleştirilmeli ve işlem hakkında teknik rapor düzenlenerek </w:t>
      </w:r>
      <w:r w:rsidRPr="008C6216">
        <w:rPr>
          <w:rFonts w:ascii="Calibri" w:eastAsia="Calibri" w:hAnsi="Calibri" w:cs="Times New Roman"/>
          <w:sz w:val="24"/>
          <w:szCs w:val="24"/>
        </w:rPr>
        <w:t>Klinik Mühendisliği Birimi’ne</w:t>
      </w:r>
      <w:r w:rsidRPr="008C6216">
        <w:rPr>
          <w:rFonts w:ascii="Calibri" w:eastAsia="Calibri" w:hAnsi="Calibri" w:cs="Times New Roman"/>
          <w:color w:val="000000"/>
          <w:sz w:val="24"/>
          <w:szCs w:val="24"/>
        </w:rPr>
        <w:t xml:space="preserve"> teslim edilmelidir.</w:t>
      </w:r>
    </w:p>
    <w:p w:rsidR="009E52A6" w:rsidRPr="008C6216" w:rsidRDefault="00276017" w:rsidP="0011314F">
      <w:pPr>
        <w:pStyle w:val="AralkYok"/>
        <w:numPr>
          <w:ilvl w:val="0"/>
          <w:numId w:val="14"/>
        </w:numPr>
        <w:jc w:val="both"/>
        <w:rPr>
          <w:rFonts w:ascii="Calibri" w:eastAsia="Calibri" w:hAnsi="Calibri" w:cs="Times New Roman"/>
          <w:sz w:val="24"/>
          <w:szCs w:val="24"/>
        </w:rPr>
      </w:pPr>
      <w:r w:rsidRPr="008C6216">
        <w:rPr>
          <w:rFonts w:ascii="Calibri" w:eastAsia="Calibri" w:hAnsi="Calibri" w:cs="Times New Roman"/>
          <w:color w:val="000000"/>
          <w:sz w:val="24"/>
          <w:szCs w:val="24"/>
        </w:rPr>
        <w:lastRenderedPageBreak/>
        <w:t>Yetkili firma cihaz veya cihazların garanti süresi içinde ve sonrasında sistemin yeni versiyonları güncelleştirme (Upgrade) işlemlerini ve yazılım konulu bütün yenileme veya düzenlemeleri ücretsiz olarak yapacaktır.</w:t>
      </w:r>
    </w:p>
    <w:p w:rsidR="009E52A6" w:rsidRPr="008C6216" w:rsidRDefault="00276017" w:rsidP="0011314F">
      <w:pPr>
        <w:pStyle w:val="AralkYok"/>
        <w:numPr>
          <w:ilvl w:val="0"/>
          <w:numId w:val="14"/>
        </w:numPr>
        <w:jc w:val="both"/>
        <w:rPr>
          <w:rFonts w:ascii="Calibri" w:eastAsia="Calibri" w:hAnsi="Calibri" w:cs="Times New Roman"/>
          <w:sz w:val="24"/>
          <w:szCs w:val="24"/>
        </w:rPr>
      </w:pPr>
      <w:r w:rsidRPr="008C6216">
        <w:rPr>
          <w:rFonts w:ascii="Calibri" w:eastAsia="Calibri" w:hAnsi="Calibri" w:cs="Times New Roman"/>
          <w:sz w:val="24"/>
          <w:szCs w:val="24"/>
        </w:rPr>
        <w:t>Cihazın arızası nedeniyle çalışmadığı durumlar, arızalı olarak sayılacaktır. 4. maddede belirtilen süreleri aşan arızalı durumlarda cihazın alış bedeli üzerinden;</w:t>
      </w:r>
    </w:p>
    <w:p w:rsidR="009E52A6" w:rsidRPr="008C6216" w:rsidRDefault="00276017" w:rsidP="0011314F">
      <w:pPr>
        <w:pStyle w:val="AralkYok"/>
        <w:numPr>
          <w:ilvl w:val="0"/>
          <w:numId w:val="15"/>
        </w:numPr>
        <w:jc w:val="both"/>
        <w:rPr>
          <w:rFonts w:ascii="Calibri" w:eastAsia="Calibri" w:hAnsi="Calibri" w:cs="Times New Roman"/>
          <w:sz w:val="24"/>
          <w:szCs w:val="24"/>
        </w:rPr>
      </w:pPr>
      <w:r w:rsidRPr="008C6216">
        <w:rPr>
          <w:rFonts w:ascii="Calibri" w:eastAsia="Calibri" w:hAnsi="Calibri" w:cs="Times New Roman"/>
          <w:sz w:val="24"/>
          <w:szCs w:val="24"/>
        </w:rPr>
        <w:t>1 – 3 gün arası günlük binde bir</w:t>
      </w:r>
    </w:p>
    <w:p w:rsidR="009E52A6" w:rsidRPr="008C6216" w:rsidRDefault="00276017" w:rsidP="0011314F">
      <w:pPr>
        <w:pStyle w:val="AralkYok"/>
        <w:numPr>
          <w:ilvl w:val="0"/>
          <w:numId w:val="15"/>
        </w:numPr>
        <w:jc w:val="both"/>
        <w:rPr>
          <w:rFonts w:ascii="Calibri" w:eastAsia="Calibri" w:hAnsi="Calibri" w:cs="Times New Roman"/>
          <w:sz w:val="24"/>
          <w:szCs w:val="24"/>
        </w:rPr>
      </w:pPr>
      <w:r w:rsidRPr="008C6216">
        <w:rPr>
          <w:rFonts w:ascii="Calibri" w:eastAsia="Calibri" w:hAnsi="Calibri" w:cs="Times New Roman"/>
          <w:sz w:val="24"/>
          <w:szCs w:val="24"/>
        </w:rPr>
        <w:t>4 – 7 gün arası günlük binde beş</w:t>
      </w:r>
    </w:p>
    <w:p w:rsidR="009E52A6" w:rsidRPr="008C6216" w:rsidRDefault="00276017" w:rsidP="0011314F">
      <w:pPr>
        <w:pStyle w:val="AralkYok"/>
        <w:numPr>
          <w:ilvl w:val="0"/>
          <w:numId w:val="15"/>
        </w:numPr>
        <w:jc w:val="both"/>
        <w:rPr>
          <w:rFonts w:ascii="Calibri" w:eastAsia="Calibri" w:hAnsi="Calibri" w:cs="Times New Roman"/>
          <w:sz w:val="24"/>
          <w:szCs w:val="24"/>
        </w:rPr>
      </w:pPr>
      <w:r w:rsidRPr="008C6216">
        <w:rPr>
          <w:rFonts w:ascii="Calibri" w:eastAsia="Calibri" w:hAnsi="Calibri" w:cs="Times New Roman"/>
          <w:sz w:val="24"/>
          <w:szCs w:val="24"/>
        </w:rPr>
        <w:t>7 günü aşan arızalı durumlarda ise gün başına yüzde bir oranında ceza kesilir.</w:t>
      </w:r>
    </w:p>
    <w:p w:rsidR="009E52A6" w:rsidRPr="008C6216" w:rsidRDefault="00276017" w:rsidP="0011314F">
      <w:pPr>
        <w:pStyle w:val="AralkYok"/>
        <w:numPr>
          <w:ilvl w:val="0"/>
          <w:numId w:val="14"/>
        </w:numPr>
        <w:jc w:val="both"/>
        <w:rPr>
          <w:rFonts w:ascii="Calibri" w:eastAsia="Calibri" w:hAnsi="Calibri" w:cs="Times New Roman"/>
          <w:sz w:val="24"/>
          <w:szCs w:val="24"/>
        </w:rPr>
      </w:pPr>
      <w:r w:rsidRPr="008C6216">
        <w:rPr>
          <w:rFonts w:ascii="Calibri" w:eastAsia="Calibri" w:hAnsi="Calibri" w:cs="Times New Roman"/>
          <w:sz w:val="24"/>
          <w:szCs w:val="24"/>
        </w:rPr>
        <w:t>Cihazın idareye teslim edildiği tarihten itibaren, kullanım hataları dışında garanti süresi içinde kalmak kaydıyla, bir yıl içersinde;</w:t>
      </w:r>
    </w:p>
    <w:p w:rsidR="009E52A6" w:rsidRPr="008C6216" w:rsidRDefault="00276017" w:rsidP="0011314F">
      <w:pPr>
        <w:pStyle w:val="AralkYok"/>
        <w:numPr>
          <w:ilvl w:val="0"/>
          <w:numId w:val="20"/>
        </w:numPr>
        <w:jc w:val="both"/>
        <w:rPr>
          <w:rFonts w:ascii="Calibri" w:eastAsia="Calibri" w:hAnsi="Calibri" w:cs="Times New Roman"/>
          <w:sz w:val="24"/>
          <w:szCs w:val="24"/>
        </w:rPr>
      </w:pPr>
      <w:r w:rsidRPr="008C6216">
        <w:rPr>
          <w:rFonts w:ascii="Calibri" w:eastAsia="Calibri" w:hAnsi="Calibri" w:cs="Times New Roman"/>
          <w:sz w:val="24"/>
          <w:szCs w:val="24"/>
        </w:rPr>
        <w:t>aynı arızanın 3 ve daha fazla sayıda tekrarlanması,</w:t>
      </w:r>
    </w:p>
    <w:p w:rsidR="00276017" w:rsidRPr="008C6216" w:rsidRDefault="00276017" w:rsidP="0011314F">
      <w:pPr>
        <w:pStyle w:val="AralkYok"/>
        <w:numPr>
          <w:ilvl w:val="0"/>
          <w:numId w:val="20"/>
        </w:numPr>
        <w:jc w:val="both"/>
        <w:rPr>
          <w:rFonts w:ascii="Calibri" w:eastAsia="Calibri" w:hAnsi="Calibri" w:cs="Times New Roman"/>
          <w:sz w:val="24"/>
          <w:szCs w:val="24"/>
        </w:rPr>
      </w:pPr>
      <w:r w:rsidRPr="008C6216">
        <w:rPr>
          <w:rFonts w:ascii="Calibri" w:eastAsia="Calibri" w:hAnsi="Calibri" w:cs="Times New Roman"/>
          <w:sz w:val="24"/>
          <w:szCs w:val="24"/>
        </w:rPr>
        <w:t>farklı tipteki arızaların 4 ve daha fazla sayıda meydana gelmesi</w:t>
      </w:r>
    </w:p>
    <w:p w:rsidR="00276017" w:rsidRPr="008C6216" w:rsidRDefault="00276017" w:rsidP="0011314F">
      <w:pPr>
        <w:pStyle w:val="AralkYok"/>
        <w:numPr>
          <w:ilvl w:val="0"/>
          <w:numId w:val="20"/>
        </w:numPr>
        <w:jc w:val="both"/>
        <w:rPr>
          <w:rFonts w:ascii="Calibri" w:eastAsia="Calibri" w:hAnsi="Calibri" w:cs="Times New Roman"/>
          <w:sz w:val="24"/>
          <w:szCs w:val="24"/>
        </w:rPr>
      </w:pPr>
      <w:r w:rsidRPr="008C6216">
        <w:rPr>
          <w:rFonts w:ascii="Calibri" w:eastAsia="Calibri" w:hAnsi="Calibri" w:cs="Times New Roman"/>
          <w:sz w:val="24"/>
          <w:szCs w:val="24"/>
        </w:rPr>
        <w:t>belirlenen garanti süresi içerisinde farklı arızaların toplamının 8 ve daha fazla sayıda olması ve bu arızaların cihaz/ürün/sistemden yararlanamama sonucunu ortaya çıkarması durumunda</w:t>
      </w:r>
    </w:p>
    <w:p w:rsidR="00276017" w:rsidRPr="008C6216" w:rsidRDefault="00276017" w:rsidP="0011314F">
      <w:pPr>
        <w:pStyle w:val="AralkYok"/>
        <w:ind w:firstLine="708"/>
        <w:jc w:val="both"/>
        <w:rPr>
          <w:rFonts w:ascii="Calibri" w:eastAsia="Calibri" w:hAnsi="Calibri" w:cs="Times New Roman"/>
          <w:sz w:val="24"/>
          <w:szCs w:val="24"/>
        </w:rPr>
      </w:pPr>
      <w:r w:rsidRPr="008C6216">
        <w:rPr>
          <w:rFonts w:ascii="Calibri" w:eastAsia="Calibri" w:hAnsi="Calibri" w:cs="Times New Roman"/>
          <w:sz w:val="24"/>
          <w:szCs w:val="24"/>
        </w:rPr>
        <w:t>Yüklenici, cihazı eşdeğer veya daha üstün özelliklere sahip yeni bir cihazla değiştirmekle yükümlüdür. Ancak, cihazın birden fazla üniteden oluşması halinde yüklenici, sadece arızanın meydana geldiği ünite veya üniteleri değiştirmekle yükümlüdür.</w:t>
      </w:r>
    </w:p>
    <w:p w:rsidR="00276017" w:rsidRPr="008C6216" w:rsidRDefault="00276017" w:rsidP="0011314F">
      <w:pPr>
        <w:pStyle w:val="AralkYok"/>
        <w:jc w:val="both"/>
        <w:rPr>
          <w:rFonts w:ascii="Calibri" w:hAnsi="Calibri"/>
          <w:sz w:val="24"/>
          <w:szCs w:val="24"/>
        </w:rPr>
      </w:pPr>
    </w:p>
    <w:p w:rsidR="00276017" w:rsidRPr="008C6216" w:rsidRDefault="001F5F50" w:rsidP="0011314F">
      <w:pPr>
        <w:pStyle w:val="AralkYok"/>
        <w:jc w:val="both"/>
        <w:rPr>
          <w:rFonts w:ascii="Calibri" w:hAnsi="Calibri"/>
          <w:b/>
          <w:bCs/>
          <w:sz w:val="24"/>
          <w:szCs w:val="24"/>
        </w:rPr>
      </w:pPr>
      <w:r w:rsidRPr="008C6216">
        <w:rPr>
          <w:rFonts w:ascii="Calibri" w:eastAsia="Calibri" w:hAnsi="Calibri" w:cs="Times New Roman"/>
          <w:b/>
          <w:bCs/>
          <w:sz w:val="24"/>
          <w:szCs w:val="24"/>
        </w:rPr>
        <w:t>5.</w:t>
      </w:r>
      <w:r w:rsidR="006764FC" w:rsidRPr="008C6216">
        <w:rPr>
          <w:rFonts w:ascii="Calibri" w:eastAsia="Calibri" w:hAnsi="Calibri" w:cs="Times New Roman"/>
          <w:b/>
          <w:bCs/>
          <w:sz w:val="24"/>
          <w:szCs w:val="24"/>
        </w:rPr>
        <w:t>Kabul ve Muayene</w:t>
      </w:r>
    </w:p>
    <w:p w:rsidR="009E52A6" w:rsidRPr="008C6216" w:rsidRDefault="00276017" w:rsidP="0011314F">
      <w:pPr>
        <w:pStyle w:val="AralkYok"/>
        <w:numPr>
          <w:ilvl w:val="0"/>
          <w:numId w:val="21"/>
        </w:numPr>
        <w:jc w:val="both"/>
        <w:rPr>
          <w:rFonts w:ascii="Calibri" w:eastAsia="Calibri" w:hAnsi="Calibri" w:cs="Times New Roman"/>
          <w:color w:val="000000"/>
          <w:sz w:val="24"/>
          <w:szCs w:val="24"/>
        </w:rPr>
      </w:pPr>
      <w:r w:rsidRPr="008C6216">
        <w:rPr>
          <w:rFonts w:ascii="Calibri" w:eastAsia="Calibri" w:hAnsi="Calibri" w:cs="Times New Roman"/>
          <w:color w:val="000000"/>
          <w:sz w:val="24"/>
          <w:szCs w:val="24"/>
        </w:rPr>
        <w:t>Demo veya kullanılmış cihaz kesinlikle kabul edilmeyecektir. Kabul ve muayenede şartnamede istenilen ve teklifte belirtilen tüm özelliklerin uygunluğu kontrol edilecektir. Ayrıca yedek parça, aksesuar ve sarf malzemelerinin orjinal olduğunun kontrolü(katalogdan) ve sayımı yapılacaktır.</w:t>
      </w:r>
    </w:p>
    <w:p w:rsidR="009E52A6" w:rsidRPr="008C6216" w:rsidRDefault="00276017" w:rsidP="0011314F">
      <w:pPr>
        <w:pStyle w:val="AralkYok"/>
        <w:numPr>
          <w:ilvl w:val="0"/>
          <w:numId w:val="21"/>
        </w:numPr>
        <w:jc w:val="both"/>
        <w:rPr>
          <w:rFonts w:ascii="Calibri" w:eastAsia="Calibri" w:hAnsi="Calibri" w:cs="Times New Roman"/>
          <w:color w:val="000000"/>
          <w:sz w:val="24"/>
          <w:szCs w:val="24"/>
        </w:rPr>
      </w:pPr>
      <w:r w:rsidRPr="008C6216">
        <w:rPr>
          <w:rFonts w:ascii="Calibri" w:eastAsia="Calibri" w:hAnsi="Calibri" w:cs="Times New Roman"/>
          <w:color w:val="000000"/>
          <w:sz w:val="24"/>
          <w:szCs w:val="24"/>
        </w:rPr>
        <w:t>İmalatı sürdürülen, en yüksek kalitede sistemler teklif edilecektir. Yüklenici firmalar, İdare’nin teknik şartnamelerinde yer alan teknik şartlara uygun en yüksek kalitedeki sistemlerini teklif edeceklerdir. İmalattan kaldırılan veya eski tekniklerle imal edilmiş sistemler kesinlikle kabul edilmeyecektir.</w:t>
      </w:r>
    </w:p>
    <w:p w:rsidR="009E52A6" w:rsidRPr="008C6216" w:rsidRDefault="00276017" w:rsidP="0011314F">
      <w:pPr>
        <w:pStyle w:val="AralkYok"/>
        <w:numPr>
          <w:ilvl w:val="0"/>
          <w:numId w:val="21"/>
        </w:numPr>
        <w:jc w:val="both"/>
        <w:rPr>
          <w:rFonts w:ascii="Calibri" w:eastAsia="Calibri" w:hAnsi="Calibri" w:cs="Times New Roman"/>
          <w:color w:val="000000"/>
          <w:sz w:val="24"/>
          <w:szCs w:val="24"/>
        </w:rPr>
      </w:pPr>
      <w:r w:rsidRPr="008C6216">
        <w:rPr>
          <w:rFonts w:ascii="Calibri" w:eastAsia="Calibri" w:hAnsi="Calibri" w:cs="Times New Roman"/>
          <w:color w:val="000000"/>
          <w:sz w:val="24"/>
          <w:szCs w:val="24"/>
        </w:rPr>
        <w:t>Kabul ve muayene sırasında firmalardan cihazın teknik özellikleri ve performansına ilişkin testlerin yapılması istenildiğinde gerekli personel ve test cihazı, servis manueli düzeneğini ücretsiz olarak sağlayacaktır. Kabul ve muayenede oluşabilecek kaza ve hasarlardan satıcı firma sorumludur.</w:t>
      </w:r>
    </w:p>
    <w:p w:rsidR="00276017" w:rsidRPr="008C6216" w:rsidRDefault="00276017" w:rsidP="0011314F">
      <w:pPr>
        <w:pStyle w:val="AralkYok"/>
        <w:numPr>
          <w:ilvl w:val="0"/>
          <w:numId w:val="21"/>
        </w:numPr>
        <w:jc w:val="both"/>
        <w:rPr>
          <w:rFonts w:ascii="Calibri" w:eastAsia="Calibri" w:hAnsi="Calibri" w:cs="Times New Roman"/>
          <w:color w:val="000000"/>
          <w:sz w:val="24"/>
          <w:szCs w:val="24"/>
        </w:rPr>
      </w:pPr>
      <w:r w:rsidRPr="008C6216">
        <w:rPr>
          <w:rFonts w:ascii="Calibri" w:eastAsia="Calibri" w:hAnsi="Calibri" w:cs="Times New Roman"/>
          <w:color w:val="000000"/>
          <w:sz w:val="24"/>
          <w:szCs w:val="24"/>
        </w:rPr>
        <w:t xml:space="preserve">Hastane idaresi şartname maddelerinin kontrolü, test, ölçüm, analiz işlemleri için bağımsız bir kuruluştan rapor, sertifika alabilir ve değerlendirme </w:t>
      </w:r>
      <w:r w:rsidR="0011314F" w:rsidRPr="008C6216">
        <w:rPr>
          <w:rFonts w:ascii="Calibri" w:eastAsia="Calibri" w:hAnsi="Calibri" w:cs="Times New Roman"/>
          <w:color w:val="000000"/>
          <w:sz w:val="24"/>
          <w:szCs w:val="24"/>
        </w:rPr>
        <w:t>yaptırabilir.</w:t>
      </w:r>
    </w:p>
    <w:p w:rsidR="00276017" w:rsidRPr="008C6216" w:rsidRDefault="00276017" w:rsidP="0011314F">
      <w:pPr>
        <w:pStyle w:val="AralkYok"/>
        <w:jc w:val="both"/>
        <w:rPr>
          <w:rFonts w:ascii="Calibri" w:hAnsi="Calibri"/>
          <w:sz w:val="24"/>
          <w:szCs w:val="24"/>
        </w:rPr>
      </w:pPr>
    </w:p>
    <w:p w:rsidR="00276017" w:rsidRPr="008C6216" w:rsidRDefault="001F5F50" w:rsidP="0011314F">
      <w:pPr>
        <w:pStyle w:val="AralkYok"/>
        <w:jc w:val="both"/>
        <w:rPr>
          <w:rFonts w:ascii="Calibri" w:eastAsia="Calibri" w:hAnsi="Calibri" w:cs="Times New Roman"/>
          <w:b/>
          <w:bCs/>
          <w:sz w:val="24"/>
          <w:szCs w:val="24"/>
        </w:rPr>
      </w:pPr>
      <w:r w:rsidRPr="008C6216">
        <w:rPr>
          <w:rFonts w:ascii="Calibri" w:eastAsia="Calibri" w:hAnsi="Calibri" w:cs="Times New Roman"/>
          <w:b/>
          <w:bCs/>
          <w:sz w:val="24"/>
          <w:szCs w:val="24"/>
        </w:rPr>
        <w:t>6.</w:t>
      </w:r>
      <w:r w:rsidR="006764FC" w:rsidRPr="008C6216">
        <w:rPr>
          <w:rFonts w:ascii="Calibri" w:eastAsia="Calibri" w:hAnsi="Calibri" w:cs="Times New Roman"/>
          <w:b/>
          <w:bCs/>
          <w:sz w:val="24"/>
          <w:szCs w:val="24"/>
        </w:rPr>
        <w:t xml:space="preserve">Montaj </w:t>
      </w:r>
      <w:r w:rsidR="00276017" w:rsidRPr="008C6216">
        <w:rPr>
          <w:rFonts w:ascii="Calibri" w:eastAsia="Calibri" w:hAnsi="Calibri" w:cs="Times New Roman"/>
          <w:b/>
          <w:bCs/>
          <w:sz w:val="24"/>
          <w:szCs w:val="24"/>
        </w:rPr>
        <w:t xml:space="preserve"> ve D</w:t>
      </w:r>
      <w:r w:rsidR="006764FC" w:rsidRPr="008C6216">
        <w:rPr>
          <w:rFonts w:ascii="Calibri" w:eastAsia="Calibri" w:hAnsi="Calibri" w:cs="Times New Roman"/>
          <w:b/>
          <w:bCs/>
          <w:sz w:val="24"/>
          <w:szCs w:val="24"/>
        </w:rPr>
        <w:t>emontaj</w:t>
      </w:r>
    </w:p>
    <w:p w:rsidR="009E52A6" w:rsidRPr="008C6216" w:rsidRDefault="00276017" w:rsidP="0011314F">
      <w:pPr>
        <w:pStyle w:val="AralkYok"/>
        <w:numPr>
          <w:ilvl w:val="0"/>
          <w:numId w:val="22"/>
        </w:numPr>
        <w:jc w:val="both"/>
        <w:rPr>
          <w:rFonts w:ascii="Calibri" w:eastAsia="Calibri" w:hAnsi="Calibri" w:cs="Times New Roman"/>
          <w:sz w:val="24"/>
          <w:szCs w:val="24"/>
        </w:rPr>
      </w:pPr>
      <w:r w:rsidRPr="008C6216">
        <w:rPr>
          <w:rFonts w:ascii="Calibri" w:eastAsia="Calibri" w:hAnsi="Calibri" w:cs="Times New Roman"/>
          <w:color w:val="000000"/>
          <w:sz w:val="24"/>
          <w:szCs w:val="24"/>
        </w:rPr>
        <w:t xml:space="preserve">Yetkili firma, cihazları ücretsiz olarak monte edecek ve tüm malzeme ve aksesuarları ile çalışır durumda teslim edecektir. Montaj için gerekli tüm malzeme ve </w:t>
      </w:r>
      <w:r w:rsidRPr="008C6216">
        <w:rPr>
          <w:rFonts w:ascii="Calibri" w:eastAsia="Calibri" w:hAnsi="Calibri" w:cs="Times New Roman"/>
          <w:sz w:val="24"/>
          <w:szCs w:val="24"/>
        </w:rPr>
        <w:t>masraflar firma tarafından karşılanacaktır.</w:t>
      </w:r>
    </w:p>
    <w:p w:rsidR="009E52A6" w:rsidRPr="008C6216" w:rsidRDefault="00276017" w:rsidP="0011314F">
      <w:pPr>
        <w:pStyle w:val="AralkYok"/>
        <w:numPr>
          <w:ilvl w:val="0"/>
          <w:numId w:val="22"/>
        </w:numPr>
        <w:jc w:val="both"/>
        <w:rPr>
          <w:rFonts w:ascii="Calibri" w:eastAsia="Calibri" w:hAnsi="Calibri" w:cs="Times New Roman"/>
          <w:sz w:val="24"/>
          <w:szCs w:val="24"/>
        </w:rPr>
      </w:pPr>
      <w:r w:rsidRPr="008C6216">
        <w:rPr>
          <w:rFonts w:ascii="Calibri" w:eastAsia="Calibri" w:hAnsi="Calibri" w:cs="Times New Roman"/>
          <w:sz w:val="24"/>
          <w:szCs w:val="24"/>
        </w:rPr>
        <w:t>Yetkili firma, cihazı monte ettikten ve kullanıma hazır hale getirdikten sonra son kabul ve fonksiyon testlerini yapmalı, bu testler sırasında alıcı temsilcileri hazır bulunmalı ve testlere ilişkin masraflar yüklenici firma tarafından karşılanmalıdır. Yüklenici firma bu testlere ait bir rapor hazırlayıp, Klinik Mühendisliği Birimi tarafından belirlenen teknik elemana teslim etmekle yükümlüdür.</w:t>
      </w:r>
    </w:p>
    <w:p w:rsidR="009E52A6" w:rsidRPr="008C6216" w:rsidRDefault="00276017" w:rsidP="0011314F">
      <w:pPr>
        <w:pStyle w:val="AralkYok"/>
        <w:numPr>
          <w:ilvl w:val="0"/>
          <w:numId w:val="22"/>
        </w:numPr>
        <w:jc w:val="both"/>
        <w:rPr>
          <w:rFonts w:ascii="Calibri" w:eastAsia="Calibri" w:hAnsi="Calibri" w:cs="Times New Roman"/>
          <w:color w:val="000000"/>
          <w:sz w:val="24"/>
          <w:szCs w:val="24"/>
        </w:rPr>
      </w:pPr>
      <w:r w:rsidRPr="008C6216">
        <w:rPr>
          <w:rFonts w:ascii="Calibri" w:eastAsia="Calibri" w:hAnsi="Calibri" w:cs="Times New Roman"/>
          <w:color w:val="000000"/>
          <w:sz w:val="24"/>
          <w:szCs w:val="24"/>
        </w:rPr>
        <w:t xml:space="preserve">Sistem olarak özel durum ihtiva eden cihaz için yetkili firmanın kurulum yaptığı mekânın dışında farklı bir yere taşınması gerektiğinde, yüklenici firma tarafından cihazın demontajı ve montajı, gerekli kalibrasyonu yapılacak ve sistem çalışır halde </w:t>
      </w:r>
      <w:r w:rsidRPr="008C6216">
        <w:rPr>
          <w:rFonts w:ascii="Calibri" w:eastAsia="Calibri" w:hAnsi="Calibri" w:cs="Times New Roman"/>
          <w:color w:val="000000"/>
          <w:sz w:val="24"/>
          <w:szCs w:val="24"/>
        </w:rPr>
        <w:lastRenderedPageBreak/>
        <w:t>teslim edilecektir. Bu işlemler ücretsiz yapılacak ve sadece garanti süresince geçerli olacaktır.</w:t>
      </w:r>
    </w:p>
    <w:p w:rsidR="009E52A6" w:rsidRPr="008C6216" w:rsidRDefault="00276017" w:rsidP="0011314F">
      <w:pPr>
        <w:pStyle w:val="AralkYok"/>
        <w:numPr>
          <w:ilvl w:val="0"/>
          <w:numId w:val="22"/>
        </w:numPr>
        <w:jc w:val="both"/>
        <w:rPr>
          <w:rFonts w:ascii="Calibri" w:eastAsia="Calibri" w:hAnsi="Calibri" w:cs="Times New Roman"/>
          <w:color w:val="000000"/>
          <w:sz w:val="24"/>
          <w:szCs w:val="24"/>
        </w:rPr>
      </w:pPr>
      <w:r w:rsidRPr="008C6216">
        <w:rPr>
          <w:rFonts w:ascii="Calibri" w:eastAsia="Calibri" w:hAnsi="Calibri" w:cs="Times New Roman"/>
          <w:color w:val="000000"/>
          <w:sz w:val="24"/>
          <w:szCs w:val="24"/>
        </w:rPr>
        <w:t>Cihazları oluşturan ünitelerin monte edileceği mahallerin montaja hazır hale getirilmesi için gerekli her türlü plan ve proje çalışması, ünitelerin yerlerine montajı, sistem içinde diğer üniteler ile olan her türlü bağlantılarının yapılarak çalışır hale getirilmesi, yüklenici firma tarafından ücretsiz gerçekleştirilecektir.</w:t>
      </w:r>
    </w:p>
    <w:p w:rsidR="009E52A6" w:rsidRPr="008C6216" w:rsidRDefault="00276017" w:rsidP="0011314F">
      <w:pPr>
        <w:pStyle w:val="AralkYok"/>
        <w:numPr>
          <w:ilvl w:val="0"/>
          <w:numId w:val="22"/>
        </w:numPr>
        <w:jc w:val="both"/>
        <w:rPr>
          <w:rFonts w:ascii="Calibri" w:eastAsia="Calibri" w:hAnsi="Calibri" w:cs="Times New Roman"/>
          <w:sz w:val="24"/>
          <w:szCs w:val="24"/>
        </w:rPr>
      </w:pPr>
      <w:r w:rsidRPr="008C6216">
        <w:rPr>
          <w:rFonts w:ascii="Calibri" w:eastAsia="Calibri" w:hAnsi="Calibri" w:cs="Times New Roman"/>
          <w:color w:val="000000"/>
          <w:sz w:val="24"/>
          <w:szCs w:val="24"/>
        </w:rPr>
        <w:t xml:space="preserve">Montaj esnasında meydana gelebilecek her türlü inşaat, mekanik, elektrik, kaza ve benzeri istenmeyen durumlardan, ilgili hasar ve zararlardan yüklenici firma sorumlu olacak; bu sebeple ortaya çıkabilecek her türlü ek maliyetler ve tazminatlar yüklenici firmaya ait olacaktır. </w:t>
      </w:r>
    </w:p>
    <w:p w:rsidR="009E52A6" w:rsidRPr="008C6216" w:rsidRDefault="00276017" w:rsidP="0011314F">
      <w:pPr>
        <w:pStyle w:val="AralkYok"/>
        <w:numPr>
          <w:ilvl w:val="0"/>
          <w:numId w:val="22"/>
        </w:numPr>
        <w:jc w:val="both"/>
        <w:rPr>
          <w:rFonts w:ascii="Calibri" w:hAnsi="Calibri"/>
          <w:sz w:val="24"/>
          <w:szCs w:val="24"/>
        </w:rPr>
      </w:pPr>
      <w:r w:rsidRPr="008C6216">
        <w:rPr>
          <w:rFonts w:ascii="Calibri" w:eastAsia="Calibri" w:hAnsi="Calibri" w:cs="Times New Roman"/>
          <w:sz w:val="24"/>
          <w:szCs w:val="24"/>
        </w:rPr>
        <w:t>Tasarım ve imalat hatası nedeniyle cihazın neden olacağı yaralanma ve ölümle sonuçlanan kazalardan ve her türlü maddi hasardan yüklenici sorumludur.</w:t>
      </w:r>
    </w:p>
    <w:p w:rsidR="00276017" w:rsidRPr="008C6216" w:rsidRDefault="00276017" w:rsidP="0011314F">
      <w:pPr>
        <w:pStyle w:val="AralkYok"/>
        <w:numPr>
          <w:ilvl w:val="0"/>
          <w:numId w:val="22"/>
        </w:numPr>
        <w:jc w:val="both"/>
        <w:rPr>
          <w:rFonts w:ascii="Calibri" w:hAnsi="Calibri"/>
          <w:sz w:val="24"/>
          <w:szCs w:val="24"/>
        </w:rPr>
      </w:pPr>
      <w:r w:rsidRPr="008C6216">
        <w:rPr>
          <w:rFonts w:ascii="Calibri" w:eastAsia="Calibri" w:hAnsi="Calibri" w:cs="Times New Roman"/>
          <w:sz w:val="24"/>
          <w:szCs w:val="24"/>
        </w:rPr>
        <w:t>Cihaz kuruma teslim edildikten sonra gerek montaj sırasında ve gerekse montaj sonrası testler, kalibrasyon ve bakım/onarım sırasında, garanti süresi içinde olsun veya olmasın, hiçbir firma elemanı yanlarında o cihazdan sorumlu Klinik Mühendisliği Birimi’nin teknik elemanı olmadan cihaz odasına giremez ve cihaza müdahalede bulunamaz.</w:t>
      </w:r>
    </w:p>
    <w:p w:rsidR="00A71A0D" w:rsidRPr="008C6216" w:rsidRDefault="00A71A0D" w:rsidP="0011314F">
      <w:pPr>
        <w:pStyle w:val="AralkYok"/>
        <w:ind w:left="720"/>
        <w:jc w:val="both"/>
        <w:rPr>
          <w:rFonts w:ascii="Calibri" w:hAnsi="Calibri"/>
          <w:sz w:val="24"/>
          <w:szCs w:val="24"/>
        </w:rPr>
      </w:pPr>
    </w:p>
    <w:p w:rsidR="00557628" w:rsidRPr="008C6216" w:rsidRDefault="00557628" w:rsidP="0011314F">
      <w:pPr>
        <w:pStyle w:val="AralkYok"/>
        <w:ind w:left="720"/>
        <w:jc w:val="both"/>
        <w:rPr>
          <w:rFonts w:ascii="Calibri" w:hAnsi="Calibri"/>
          <w:sz w:val="24"/>
          <w:szCs w:val="24"/>
        </w:rPr>
      </w:pPr>
    </w:p>
    <w:p w:rsidR="00557628" w:rsidRPr="008C6216" w:rsidRDefault="00557628" w:rsidP="0011314F">
      <w:pPr>
        <w:pStyle w:val="AralkYok"/>
        <w:ind w:left="720"/>
        <w:jc w:val="both"/>
        <w:rPr>
          <w:rFonts w:ascii="Calibri" w:hAnsi="Calibri"/>
          <w:sz w:val="24"/>
          <w:szCs w:val="24"/>
        </w:rPr>
      </w:pPr>
    </w:p>
    <w:p w:rsidR="00E472A2" w:rsidRPr="008C6216" w:rsidRDefault="00E472A2" w:rsidP="0011314F">
      <w:pPr>
        <w:pStyle w:val="AralkYok"/>
        <w:ind w:left="720"/>
        <w:jc w:val="both"/>
        <w:rPr>
          <w:rFonts w:ascii="Calibri" w:hAnsi="Calibri"/>
          <w:sz w:val="24"/>
          <w:szCs w:val="24"/>
        </w:rPr>
      </w:pPr>
    </w:p>
    <w:p w:rsidR="00276017" w:rsidRPr="008C6216" w:rsidRDefault="001F5F50" w:rsidP="0011314F">
      <w:pPr>
        <w:pStyle w:val="AralkYok"/>
        <w:jc w:val="both"/>
        <w:rPr>
          <w:rFonts w:ascii="Calibri" w:eastAsia="Calibri" w:hAnsi="Calibri" w:cs="Times New Roman"/>
          <w:b/>
          <w:bCs/>
          <w:sz w:val="24"/>
          <w:szCs w:val="24"/>
        </w:rPr>
      </w:pPr>
      <w:r w:rsidRPr="008C6216">
        <w:rPr>
          <w:rFonts w:ascii="Calibri" w:eastAsia="Calibri" w:hAnsi="Calibri" w:cs="Times New Roman"/>
          <w:b/>
          <w:bCs/>
          <w:sz w:val="24"/>
          <w:szCs w:val="24"/>
        </w:rPr>
        <w:t>7.</w:t>
      </w:r>
      <w:r w:rsidR="006764FC" w:rsidRPr="008C6216">
        <w:rPr>
          <w:rFonts w:ascii="Calibri" w:eastAsia="Calibri" w:hAnsi="Calibri" w:cs="Times New Roman"/>
          <w:b/>
          <w:bCs/>
          <w:sz w:val="24"/>
          <w:szCs w:val="24"/>
        </w:rPr>
        <w:t>Eğitim</w:t>
      </w:r>
    </w:p>
    <w:p w:rsidR="00A71A0D" w:rsidRPr="008C6216" w:rsidRDefault="00276017" w:rsidP="0011314F">
      <w:pPr>
        <w:pStyle w:val="AralkYok"/>
        <w:numPr>
          <w:ilvl w:val="0"/>
          <w:numId w:val="23"/>
        </w:numPr>
        <w:jc w:val="both"/>
        <w:rPr>
          <w:rFonts w:ascii="Calibri" w:hAnsi="Calibri"/>
          <w:sz w:val="24"/>
          <w:szCs w:val="24"/>
        </w:rPr>
      </w:pPr>
      <w:r w:rsidRPr="008C6216">
        <w:rPr>
          <w:rFonts w:ascii="Calibri" w:eastAsia="Calibri" w:hAnsi="Calibri" w:cs="Times New Roman"/>
          <w:color w:val="000000"/>
          <w:sz w:val="24"/>
          <w:szCs w:val="24"/>
        </w:rPr>
        <w:t>Yetkili firma servis mühendisi / teknikeri tarafından, kullanıcılara cihaz veya cihazların kullanımı, bakımı ve olası arızaların giderilmesi ile kalibrasyonuna ilişkin gerekli ücretsiz eğitim verecek ve bu eğitimi sertifika ile belgelendirecektir.</w:t>
      </w:r>
      <w:r w:rsidRPr="008C6216">
        <w:rPr>
          <w:rFonts w:ascii="Calibri" w:eastAsia="Calibri" w:hAnsi="Calibri" w:cs="Times New Roman"/>
          <w:sz w:val="24"/>
          <w:szCs w:val="24"/>
        </w:rPr>
        <w:t xml:space="preserve"> Söz konusu bu eğitimler tamamlanmadan satınalma süreci bitmiş sayılmaz.</w:t>
      </w:r>
    </w:p>
    <w:p w:rsidR="00A71A0D" w:rsidRPr="008C6216" w:rsidRDefault="00276017" w:rsidP="0011314F">
      <w:pPr>
        <w:pStyle w:val="AralkYok"/>
        <w:numPr>
          <w:ilvl w:val="0"/>
          <w:numId w:val="23"/>
        </w:numPr>
        <w:jc w:val="both"/>
        <w:rPr>
          <w:rFonts w:ascii="Calibri" w:eastAsia="Calibri" w:hAnsi="Calibri" w:cs="Times New Roman"/>
          <w:sz w:val="24"/>
          <w:szCs w:val="24"/>
        </w:rPr>
      </w:pPr>
      <w:r w:rsidRPr="008C6216">
        <w:rPr>
          <w:rFonts w:ascii="Calibri" w:eastAsia="Calibri" w:hAnsi="Calibri" w:cs="Times New Roman"/>
          <w:color w:val="000000"/>
          <w:sz w:val="24"/>
          <w:szCs w:val="24"/>
        </w:rPr>
        <w:t>Yüklenici</w:t>
      </w:r>
      <w:r w:rsidRPr="008C6216">
        <w:rPr>
          <w:rFonts w:ascii="Calibri" w:eastAsia="Calibri" w:hAnsi="Calibri" w:cs="Times New Roman"/>
          <w:color w:val="000000"/>
          <w:sz w:val="24"/>
          <w:szCs w:val="24"/>
          <w:lang w:val="en-GB"/>
        </w:rPr>
        <w:t xml:space="preserve"> </w:t>
      </w:r>
      <w:r w:rsidRPr="008C6216">
        <w:rPr>
          <w:rFonts w:ascii="Calibri" w:eastAsia="Calibri" w:hAnsi="Calibri" w:cs="Times New Roman"/>
          <w:color w:val="000000"/>
          <w:sz w:val="24"/>
          <w:szCs w:val="24"/>
        </w:rPr>
        <w:t>firmanın</w:t>
      </w:r>
      <w:r w:rsidRPr="008C6216">
        <w:rPr>
          <w:rFonts w:ascii="Calibri" w:eastAsia="Calibri" w:hAnsi="Calibri" w:cs="Times New Roman"/>
          <w:color w:val="000000"/>
          <w:sz w:val="24"/>
          <w:szCs w:val="24"/>
          <w:lang w:val="en-GB"/>
        </w:rPr>
        <w:t xml:space="preserve">, </w:t>
      </w:r>
      <w:r w:rsidRPr="008C6216">
        <w:rPr>
          <w:rFonts w:ascii="Calibri" w:eastAsia="Calibri" w:hAnsi="Calibri" w:cs="Times New Roman"/>
          <w:color w:val="000000"/>
          <w:sz w:val="24"/>
          <w:szCs w:val="24"/>
        </w:rPr>
        <w:t>kurulacak</w:t>
      </w:r>
      <w:r w:rsidRPr="008C6216">
        <w:rPr>
          <w:rFonts w:ascii="Calibri" w:eastAsia="Calibri" w:hAnsi="Calibri" w:cs="Times New Roman"/>
          <w:color w:val="000000"/>
          <w:sz w:val="24"/>
          <w:szCs w:val="24"/>
          <w:lang w:val="en-GB"/>
        </w:rPr>
        <w:t xml:space="preserve"> </w:t>
      </w:r>
      <w:r w:rsidRPr="008C6216">
        <w:rPr>
          <w:rFonts w:ascii="Calibri" w:eastAsia="Calibri" w:hAnsi="Calibri" w:cs="Times New Roman"/>
          <w:color w:val="000000"/>
          <w:sz w:val="24"/>
          <w:szCs w:val="24"/>
        </w:rPr>
        <w:t>sistemlerin</w:t>
      </w:r>
      <w:r w:rsidRPr="008C6216">
        <w:rPr>
          <w:rFonts w:ascii="Calibri" w:eastAsia="Calibri" w:hAnsi="Calibri" w:cs="Times New Roman"/>
          <w:color w:val="000000"/>
          <w:sz w:val="24"/>
          <w:szCs w:val="24"/>
          <w:lang w:val="en-GB"/>
        </w:rPr>
        <w:t xml:space="preserve"> tam </w:t>
      </w:r>
      <w:r w:rsidRPr="008C6216">
        <w:rPr>
          <w:rFonts w:ascii="Calibri" w:eastAsia="Calibri" w:hAnsi="Calibri" w:cs="Times New Roman"/>
          <w:color w:val="000000"/>
          <w:sz w:val="24"/>
          <w:szCs w:val="24"/>
        </w:rPr>
        <w:t>kapasitede</w:t>
      </w:r>
      <w:r w:rsidRPr="008C6216">
        <w:rPr>
          <w:rFonts w:ascii="Calibri" w:eastAsia="Calibri" w:hAnsi="Calibri" w:cs="Times New Roman"/>
          <w:color w:val="000000"/>
          <w:sz w:val="24"/>
          <w:szCs w:val="24"/>
          <w:lang w:val="en-GB"/>
        </w:rPr>
        <w:t xml:space="preserve"> </w:t>
      </w:r>
      <w:r w:rsidRPr="008C6216">
        <w:rPr>
          <w:rFonts w:ascii="Calibri" w:eastAsia="Calibri" w:hAnsi="Calibri" w:cs="Times New Roman"/>
          <w:color w:val="000000"/>
          <w:sz w:val="24"/>
          <w:szCs w:val="24"/>
        </w:rPr>
        <w:t>ve</w:t>
      </w:r>
      <w:r w:rsidRPr="008C6216">
        <w:rPr>
          <w:rFonts w:ascii="Calibri" w:eastAsia="Calibri" w:hAnsi="Calibri" w:cs="Times New Roman"/>
          <w:color w:val="000000"/>
          <w:sz w:val="24"/>
          <w:szCs w:val="24"/>
          <w:lang w:val="en-GB"/>
        </w:rPr>
        <w:t xml:space="preserve"> </w:t>
      </w:r>
      <w:r w:rsidRPr="008C6216">
        <w:rPr>
          <w:rFonts w:ascii="Calibri" w:eastAsia="Calibri" w:hAnsi="Calibri" w:cs="Times New Roman"/>
          <w:color w:val="000000"/>
          <w:sz w:val="24"/>
          <w:szCs w:val="24"/>
        </w:rPr>
        <w:t>sürekli</w:t>
      </w:r>
      <w:r w:rsidRPr="008C6216">
        <w:rPr>
          <w:rFonts w:ascii="Calibri" w:eastAsia="Calibri" w:hAnsi="Calibri" w:cs="Times New Roman"/>
          <w:color w:val="000000"/>
          <w:sz w:val="24"/>
          <w:szCs w:val="24"/>
          <w:lang w:val="en-GB"/>
        </w:rPr>
        <w:t xml:space="preserve"> </w:t>
      </w:r>
      <w:r w:rsidRPr="008C6216">
        <w:rPr>
          <w:rFonts w:ascii="Calibri" w:eastAsia="Calibri" w:hAnsi="Calibri" w:cs="Times New Roman"/>
          <w:color w:val="000000"/>
          <w:sz w:val="24"/>
          <w:szCs w:val="24"/>
        </w:rPr>
        <w:t>çalışmasını</w:t>
      </w:r>
      <w:r w:rsidRPr="008C6216">
        <w:rPr>
          <w:rFonts w:ascii="Calibri" w:eastAsia="Calibri" w:hAnsi="Calibri" w:cs="Times New Roman"/>
          <w:color w:val="000000"/>
          <w:sz w:val="24"/>
          <w:szCs w:val="24"/>
          <w:lang w:val="en-GB"/>
        </w:rPr>
        <w:t xml:space="preserve"> </w:t>
      </w:r>
      <w:r w:rsidRPr="008C6216">
        <w:rPr>
          <w:rFonts w:ascii="Calibri" w:eastAsia="Calibri" w:hAnsi="Calibri" w:cs="Times New Roman"/>
          <w:color w:val="000000"/>
          <w:sz w:val="24"/>
          <w:szCs w:val="24"/>
        </w:rPr>
        <w:t>sağlamak</w:t>
      </w:r>
      <w:r w:rsidRPr="008C6216">
        <w:rPr>
          <w:rFonts w:ascii="Calibri" w:eastAsia="Calibri" w:hAnsi="Calibri" w:cs="Times New Roman"/>
          <w:color w:val="000000"/>
          <w:sz w:val="24"/>
          <w:szCs w:val="24"/>
          <w:lang w:val="en-GB"/>
        </w:rPr>
        <w:t xml:space="preserve"> </w:t>
      </w:r>
      <w:r w:rsidRPr="008C6216">
        <w:rPr>
          <w:rFonts w:ascii="Calibri" w:eastAsia="Calibri" w:hAnsi="Calibri" w:cs="Times New Roman"/>
          <w:color w:val="000000"/>
          <w:sz w:val="24"/>
          <w:szCs w:val="24"/>
        </w:rPr>
        <w:t>üzere</w:t>
      </w:r>
      <w:r w:rsidRPr="008C6216">
        <w:rPr>
          <w:rFonts w:ascii="Calibri" w:eastAsia="Calibri" w:hAnsi="Calibri" w:cs="Times New Roman"/>
          <w:color w:val="000000"/>
          <w:sz w:val="24"/>
          <w:szCs w:val="24"/>
          <w:lang w:val="en-GB"/>
        </w:rPr>
        <w:t xml:space="preserve">, </w:t>
      </w:r>
      <w:r w:rsidRPr="008C6216">
        <w:rPr>
          <w:rFonts w:ascii="Calibri" w:eastAsia="Calibri" w:hAnsi="Calibri" w:cs="Times New Roman"/>
          <w:color w:val="000000"/>
          <w:sz w:val="24"/>
          <w:szCs w:val="24"/>
        </w:rPr>
        <w:t>montaj</w:t>
      </w:r>
      <w:r w:rsidRPr="008C6216">
        <w:rPr>
          <w:rFonts w:ascii="Calibri" w:eastAsia="Calibri" w:hAnsi="Calibri" w:cs="Times New Roman"/>
          <w:color w:val="000000"/>
          <w:sz w:val="24"/>
          <w:szCs w:val="24"/>
          <w:lang w:val="en-GB"/>
        </w:rPr>
        <w:t xml:space="preserve"> </w:t>
      </w:r>
      <w:r w:rsidRPr="008C6216">
        <w:rPr>
          <w:rFonts w:ascii="Calibri" w:eastAsia="Calibri" w:hAnsi="Calibri" w:cs="Times New Roman"/>
          <w:color w:val="000000"/>
          <w:sz w:val="24"/>
          <w:szCs w:val="24"/>
        </w:rPr>
        <w:t>sonrası</w:t>
      </w:r>
      <w:r w:rsidRPr="008C6216">
        <w:rPr>
          <w:rFonts w:ascii="Calibri" w:eastAsia="Calibri" w:hAnsi="Calibri" w:cs="Times New Roman"/>
          <w:color w:val="000000"/>
          <w:sz w:val="24"/>
          <w:szCs w:val="24"/>
          <w:lang w:val="en-GB"/>
        </w:rPr>
        <w:t xml:space="preserve"> </w:t>
      </w:r>
      <w:r w:rsidRPr="008C6216">
        <w:rPr>
          <w:rFonts w:ascii="Calibri" w:eastAsia="Calibri" w:hAnsi="Calibri" w:cs="Times New Roman"/>
          <w:color w:val="000000"/>
          <w:sz w:val="24"/>
          <w:szCs w:val="24"/>
        </w:rPr>
        <w:t>üretici</w:t>
      </w:r>
      <w:r w:rsidRPr="008C6216">
        <w:rPr>
          <w:rFonts w:ascii="Calibri" w:eastAsia="Calibri" w:hAnsi="Calibri" w:cs="Times New Roman"/>
          <w:color w:val="000000"/>
          <w:sz w:val="24"/>
          <w:szCs w:val="24"/>
          <w:lang w:val="en-GB"/>
        </w:rPr>
        <w:t xml:space="preserve"> </w:t>
      </w:r>
      <w:r w:rsidRPr="008C6216">
        <w:rPr>
          <w:rFonts w:ascii="Calibri" w:eastAsia="Calibri" w:hAnsi="Calibri" w:cs="Times New Roman"/>
          <w:color w:val="000000"/>
          <w:sz w:val="24"/>
          <w:szCs w:val="24"/>
        </w:rPr>
        <w:t>veya</w:t>
      </w:r>
      <w:r w:rsidRPr="008C6216">
        <w:rPr>
          <w:rFonts w:ascii="Calibri" w:eastAsia="Calibri" w:hAnsi="Calibri" w:cs="Times New Roman"/>
          <w:color w:val="000000"/>
          <w:sz w:val="24"/>
          <w:szCs w:val="24"/>
          <w:lang w:val="en-GB"/>
        </w:rPr>
        <w:t xml:space="preserve"> </w:t>
      </w:r>
      <w:r w:rsidRPr="008C6216">
        <w:rPr>
          <w:rFonts w:ascii="Calibri" w:eastAsia="Calibri" w:hAnsi="Calibri" w:cs="Times New Roman"/>
          <w:color w:val="000000"/>
          <w:sz w:val="24"/>
          <w:szCs w:val="24"/>
        </w:rPr>
        <w:t>yetkili</w:t>
      </w:r>
      <w:r w:rsidRPr="008C6216">
        <w:rPr>
          <w:rFonts w:ascii="Calibri" w:eastAsia="Calibri" w:hAnsi="Calibri" w:cs="Times New Roman"/>
          <w:color w:val="000000"/>
          <w:sz w:val="24"/>
          <w:szCs w:val="24"/>
          <w:lang w:val="en-GB"/>
        </w:rPr>
        <w:t xml:space="preserve"> </w:t>
      </w:r>
      <w:r w:rsidRPr="008C6216">
        <w:rPr>
          <w:rFonts w:ascii="Calibri" w:eastAsia="Calibri" w:hAnsi="Calibri" w:cs="Times New Roman"/>
          <w:color w:val="000000"/>
          <w:sz w:val="24"/>
          <w:szCs w:val="24"/>
        </w:rPr>
        <w:t>firmanın</w:t>
      </w:r>
      <w:r w:rsidRPr="008C6216">
        <w:rPr>
          <w:rFonts w:ascii="Calibri" w:eastAsia="Calibri" w:hAnsi="Calibri" w:cs="Times New Roman"/>
          <w:color w:val="000000"/>
          <w:sz w:val="24"/>
          <w:szCs w:val="24"/>
          <w:lang w:val="en-GB"/>
        </w:rPr>
        <w:t xml:space="preserve"> </w:t>
      </w:r>
      <w:r w:rsidRPr="008C6216">
        <w:rPr>
          <w:rFonts w:ascii="Calibri" w:eastAsia="Calibri" w:hAnsi="Calibri" w:cs="Times New Roman"/>
          <w:color w:val="000000"/>
          <w:sz w:val="24"/>
          <w:szCs w:val="24"/>
        </w:rPr>
        <w:t>servis</w:t>
      </w:r>
      <w:r w:rsidRPr="008C6216">
        <w:rPr>
          <w:rFonts w:ascii="Calibri" w:eastAsia="Calibri" w:hAnsi="Calibri" w:cs="Times New Roman"/>
          <w:color w:val="000000"/>
          <w:sz w:val="24"/>
          <w:szCs w:val="24"/>
          <w:lang w:val="en-GB"/>
        </w:rPr>
        <w:t xml:space="preserve"> </w:t>
      </w:r>
      <w:r w:rsidRPr="008C6216">
        <w:rPr>
          <w:rFonts w:ascii="Calibri" w:eastAsia="Calibri" w:hAnsi="Calibri" w:cs="Times New Roman"/>
          <w:color w:val="000000"/>
          <w:sz w:val="24"/>
          <w:szCs w:val="24"/>
        </w:rPr>
        <w:t>mühendis</w:t>
      </w:r>
      <w:r w:rsidRPr="008C6216">
        <w:rPr>
          <w:rFonts w:ascii="Calibri" w:eastAsia="Calibri" w:hAnsi="Calibri" w:cs="Times New Roman"/>
          <w:color w:val="000000"/>
          <w:sz w:val="24"/>
          <w:szCs w:val="24"/>
          <w:lang w:val="en-GB"/>
        </w:rPr>
        <w:t xml:space="preserve">i / </w:t>
      </w:r>
      <w:r w:rsidRPr="008C6216">
        <w:rPr>
          <w:rFonts w:ascii="Calibri" w:eastAsia="Calibri" w:hAnsi="Calibri" w:cs="Times New Roman"/>
          <w:color w:val="000000"/>
          <w:sz w:val="24"/>
          <w:szCs w:val="24"/>
        </w:rPr>
        <w:t>teknikeri</w:t>
      </w:r>
      <w:r w:rsidRPr="008C6216">
        <w:rPr>
          <w:rFonts w:ascii="Calibri" w:eastAsia="Calibri" w:hAnsi="Calibri" w:cs="Times New Roman"/>
          <w:color w:val="000000"/>
          <w:sz w:val="24"/>
          <w:szCs w:val="24"/>
          <w:lang w:val="en-GB"/>
        </w:rPr>
        <w:t xml:space="preserve"> </w:t>
      </w:r>
      <w:r w:rsidRPr="008C6216">
        <w:rPr>
          <w:rFonts w:ascii="Calibri" w:eastAsia="Calibri" w:hAnsi="Calibri" w:cs="Times New Roman"/>
          <w:color w:val="000000"/>
          <w:sz w:val="24"/>
          <w:szCs w:val="24"/>
        </w:rPr>
        <w:t>tarafından</w:t>
      </w:r>
      <w:r w:rsidRPr="008C6216">
        <w:rPr>
          <w:rFonts w:ascii="Calibri" w:eastAsia="Calibri" w:hAnsi="Calibri" w:cs="Times New Roman"/>
          <w:color w:val="000000"/>
          <w:sz w:val="24"/>
          <w:szCs w:val="24"/>
          <w:lang w:val="en-GB"/>
        </w:rPr>
        <w:t xml:space="preserve"> </w:t>
      </w:r>
      <w:r w:rsidRPr="008C6216">
        <w:rPr>
          <w:rFonts w:ascii="Calibri" w:eastAsia="Calibri" w:hAnsi="Calibri" w:cs="Times New Roman"/>
          <w:sz w:val="24"/>
          <w:szCs w:val="24"/>
        </w:rPr>
        <w:t>Klinik Mühendisliği Birimi’nin belirleyeceği personeline</w:t>
      </w:r>
      <w:r w:rsidRPr="008C6216">
        <w:rPr>
          <w:rFonts w:ascii="Calibri" w:eastAsia="Calibri" w:hAnsi="Calibri" w:cs="Times New Roman"/>
          <w:color w:val="000000"/>
          <w:sz w:val="24"/>
          <w:szCs w:val="24"/>
          <w:lang w:val="en-GB"/>
        </w:rPr>
        <w:t xml:space="preserve"> </w:t>
      </w:r>
      <w:r w:rsidRPr="008C6216">
        <w:rPr>
          <w:rFonts w:ascii="Calibri" w:eastAsia="Calibri" w:hAnsi="Calibri" w:cs="Times New Roman"/>
          <w:color w:val="000000"/>
          <w:sz w:val="24"/>
          <w:szCs w:val="24"/>
        </w:rPr>
        <w:t>kullanım</w:t>
      </w:r>
      <w:r w:rsidRPr="008C6216">
        <w:rPr>
          <w:rFonts w:ascii="Calibri" w:eastAsia="Calibri" w:hAnsi="Calibri" w:cs="Times New Roman"/>
          <w:color w:val="000000"/>
          <w:sz w:val="24"/>
          <w:szCs w:val="24"/>
          <w:lang w:val="en-GB"/>
        </w:rPr>
        <w:t xml:space="preserve">, </w:t>
      </w:r>
      <w:r w:rsidRPr="008C6216">
        <w:rPr>
          <w:rFonts w:ascii="Calibri" w:eastAsia="Calibri" w:hAnsi="Calibri" w:cs="Times New Roman"/>
          <w:color w:val="000000"/>
          <w:sz w:val="24"/>
          <w:szCs w:val="24"/>
        </w:rPr>
        <w:t>kalibrasyon</w:t>
      </w:r>
      <w:r w:rsidRPr="008C6216">
        <w:rPr>
          <w:rFonts w:ascii="Calibri" w:eastAsia="Calibri" w:hAnsi="Calibri" w:cs="Times New Roman"/>
          <w:color w:val="000000"/>
          <w:sz w:val="24"/>
          <w:szCs w:val="24"/>
          <w:lang w:val="en-GB"/>
        </w:rPr>
        <w:t xml:space="preserve">, </w:t>
      </w:r>
      <w:r w:rsidRPr="008C6216">
        <w:rPr>
          <w:rFonts w:ascii="Calibri" w:eastAsia="Calibri" w:hAnsi="Calibri" w:cs="Times New Roman"/>
          <w:color w:val="000000"/>
          <w:sz w:val="24"/>
          <w:szCs w:val="24"/>
        </w:rPr>
        <w:t>bakım</w:t>
      </w:r>
      <w:r w:rsidRPr="008C6216">
        <w:rPr>
          <w:rFonts w:ascii="Calibri" w:eastAsia="Calibri" w:hAnsi="Calibri" w:cs="Times New Roman"/>
          <w:color w:val="000000"/>
          <w:sz w:val="24"/>
          <w:szCs w:val="24"/>
          <w:lang w:val="en-GB"/>
        </w:rPr>
        <w:t xml:space="preserve">, </w:t>
      </w:r>
      <w:r w:rsidRPr="008C6216">
        <w:rPr>
          <w:rFonts w:ascii="Calibri" w:eastAsia="Calibri" w:hAnsi="Calibri" w:cs="Times New Roman"/>
          <w:color w:val="000000"/>
          <w:sz w:val="24"/>
          <w:szCs w:val="24"/>
        </w:rPr>
        <w:t>arıza</w:t>
      </w:r>
      <w:r w:rsidRPr="008C6216">
        <w:rPr>
          <w:rFonts w:ascii="Calibri" w:eastAsia="Calibri" w:hAnsi="Calibri" w:cs="Times New Roman"/>
          <w:color w:val="000000"/>
          <w:sz w:val="24"/>
          <w:szCs w:val="24"/>
          <w:lang w:val="en-GB"/>
        </w:rPr>
        <w:t xml:space="preserve">, </w:t>
      </w:r>
      <w:r w:rsidRPr="008C6216">
        <w:rPr>
          <w:rFonts w:ascii="Calibri" w:eastAsia="Calibri" w:hAnsi="Calibri" w:cs="Times New Roman"/>
          <w:color w:val="000000"/>
          <w:sz w:val="24"/>
          <w:szCs w:val="24"/>
        </w:rPr>
        <w:t>güncelleştirme</w:t>
      </w:r>
      <w:r w:rsidRPr="008C6216">
        <w:rPr>
          <w:rFonts w:ascii="Calibri" w:eastAsia="Calibri" w:hAnsi="Calibri" w:cs="Times New Roman"/>
          <w:color w:val="000000"/>
          <w:sz w:val="24"/>
          <w:szCs w:val="24"/>
          <w:lang w:val="en-GB"/>
        </w:rPr>
        <w:t xml:space="preserve"> (</w:t>
      </w:r>
      <w:r w:rsidRPr="008C6216">
        <w:rPr>
          <w:rFonts w:ascii="Calibri" w:eastAsia="Calibri" w:hAnsi="Calibri" w:cs="Times New Roman"/>
          <w:color w:val="000000"/>
          <w:sz w:val="24"/>
          <w:szCs w:val="24"/>
        </w:rPr>
        <w:t>upgrade</w:t>
      </w:r>
      <w:r w:rsidRPr="008C6216">
        <w:rPr>
          <w:rFonts w:ascii="Calibri" w:eastAsia="Calibri" w:hAnsi="Calibri" w:cs="Times New Roman"/>
          <w:color w:val="000000"/>
          <w:sz w:val="24"/>
          <w:szCs w:val="24"/>
          <w:lang w:val="en-GB"/>
        </w:rPr>
        <w:t xml:space="preserve">) </w:t>
      </w:r>
      <w:r w:rsidRPr="008C6216">
        <w:rPr>
          <w:rFonts w:ascii="Calibri" w:eastAsia="Calibri" w:hAnsi="Calibri" w:cs="Times New Roman"/>
          <w:color w:val="000000"/>
          <w:sz w:val="24"/>
          <w:szCs w:val="24"/>
        </w:rPr>
        <w:t>konusunda</w:t>
      </w:r>
      <w:r w:rsidRPr="008C6216">
        <w:rPr>
          <w:rFonts w:ascii="Calibri" w:eastAsia="Calibri" w:hAnsi="Calibri" w:cs="Times New Roman"/>
          <w:color w:val="000000"/>
          <w:sz w:val="24"/>
          <w:szCs w:val="24"/>
          <w:lang w:val="en-GB"/>
        </w:rPr>
        <w:t xml:space="preserve"> </w:t>
      </w:r>
      <w:r w:rsidRPr="008C6216">
        <w:rPr>
          <w:rFonts w:ascii="Calibri" w:eastAsia="Calibri" w:hAnsi="Calibri" w:cs="Times New Roman"/>
          <w:color w:val="000000"/>
          <w:sz w:val="24"/>
          <w:szCs w:val="24"/>
        </w:rPr>
        <w:t>eğitim verecek</w:t>
      </w:r>
      <w:r w:rsidRPr="008C6216">
        <w:rPr>
          <w:rFonts w:ascii="Calibri" w:eastAsia="Calibri" w:hAnsi="Calibri" w:cs="Times New Roman"/>
          <w:color w:val="000000"/>
          <w:sz w:val="24"/>
          <w:szCs w:val="24"/>
          <w:lang w:val="en-GB"/>
        </w:rPr>
        <w:t xml:space="preserve"> </w:t>
      </w:r>
      <w:r w:rsidRPr="008C6216">
        <w:rPr>
          <w:rFonts w:ascii="Calibri" w:eastAsia="Calibri" w:hAnsi="Calibri" w:cs="Times New Roman"/>
          <w:color w:val="000000"/>
          <w:sz w:val="24"/>
          <w:szCs w:val="24"/>
        </w:rPr>
        <w:t>ve</w:t>
      </w:r>
      <w:r w:rsidRPr="008C6216">
        <w:rPr>
          <w:rFonts w:ascii="Calibri" w:eastAsia="Calibri" w:hAnsi="Calibri" w:cs="Times New Roman"/>
          <w:color w:val="000000"/>
          <w:sz w:val="24"/>
          <w:szCs w:val="24"/>
          <w:lang w:val="en-GB"/>
        </w:rPr>
        <w:t xml:space="preserve"> </w:t>
      </w:r>
      <w:r w:rsidRPr="008C6216">
        <w:rPr>
          <w:rFonts w:ascii="Calibri" w:eastAsia="Calibri" w:hAnsi="Calibri" w:cs="Times New Roman"/>
          <w:color w:val="000000"/>
          <w:sz w:val="24"/>
          <w:szCs w:val="24"/>
        </w:rPr>
        <w:t xml:space="preserve">bu eğitimi sertifika ile </w:t>
      </w:r>
      <w:r w:rsidR="00A71A0D" w:rsidRPr="008C6216">
        <w:rPr>
          <w:rFonts w:ascii="Calibri" w:eastAsia="Calibri" w:hAnsi="Calibri" w:cs="Times New Roman"/>
          <w:color w:val="000000"/>
          <w:sz w:val="24"/>
          <w:szCs w:val="24"/>
        </w:rPr>
        <w:t>b</w:t>
      </w:r>
      <w:r w:rsidRPr="008C6216">
        <w:rPr>
          <w:rFonts w:ascii="Calibri" w:eastAsia="Calibri" w:hAnsi="Calibri" w:cs="Times New Roman"/>
          <w:color w:val="000000"/>
          <w:sz w:val="24"/>
          <w:szCs w:val="24"/>
        </w:rPr>
        <w:t>elgelendirecektir.</w:t>
      </w:r>
      <w:r w:rsidRPr="008C6216">
        <w:rPr>
          <w:rFonts w:ascii="Calibri" w:eastAsia="Calibri" w:hAnsi="Calibri" w:cs="Times New Roman"/>
          <w:color w:val="000000"/>
          <w:sz w:val="24"/>
          <w:szCs w:val="24"/>
          <w:lang w:val="en-GB"/>
        </w:rPr>
        <w:t xml:space="preserve"> </w:t>
      </w:r>
      <w:r w:rsidR="00A71A0D" w:rsidRPr="008C6216">
        <w:rPr>
          <w:rFonts w:ascii="Calibri" w:eastAsia="Calibri" w:hAnsi="Calibri" w:cs="Times New Roman"/>
          <w:color w:val="000000"/>
          <w:sz w:val="24"/>
          <w:szCs w:val="24"/>
          <w:lang w:val="en-GB"/>
        </w:rPr>
        <w:t xml:space="preserve"> </w:t>
      </w:r>
      <w:r w:rsidRPr="008C6216">
        <w:rPr>
          <w:rFonts w:ascii="Calibri" w:eastAsia="Calibri" w:hAnsi="Calibri" w:cs="Times New Roman"/>
          <w:sz w:val="24"/>
          <w:szCs w:val="24"/>
        </w:rPr>
        <w:t>Söz konusu bu teknik servis eğitimi cihazın kesin kabulünden önce tamamlanmış olacaktır. Cihazın güncelleştirilmesi (“Up Grade” edilmesi) durumunda gerekli eğitimler tekrarlanacaktır.</w:t>
      </w:r>
    </w:p>
    <w:p w:rsidR="00FB0876" w:rsidRPr="008C6216" w:rsidRDefault="00276017" w:rsidP="0011314F">
      <w:pPr>
        <w:pStyle w:val="AralkYok"/>
        <w:numPr>
          <w:ilvl w:val="0"/>
          <w:numId w:val="23"/>
        </w:numPr>
        <w:jc w:val="both"/>
        <w:rPr>
          <w:rFonts w:ascii="Calibri" w:eastAsia="Calibri" w:hAnsi="Calibri" w:cs="Times New Roman"/>
          <w:sz w:val="24"/>
          <w:szCs w:val="24"/>
        </w:rPr>
      </w:pPr>
      <w:r w:rsidRPr="008C6216">
        <w:rPr>
          <w:rFonts w:ascii="Calibri" w:hAnsi="Calibri"/>
          <w:color w:val="000000"/>
          <w:sz w:val="24"/>
          <w:szCs w:val="24"/>
        </w:rPr>
        <w:t>Y</w:t>
      </w:r>
      <w:r w:rsidRPr="008C6216">
        <w:rPr>
          <w:rFonts w:ascii="Calibri" w:eastAsia="Calibri" w:hAnsi="Calibri" w:cs="Times New Roman"/>
          <w:color w:val="000000"/>
          <w:sz w:val="24"/>
          <w:szCs w:val="24"/>
        </w:rPr>
        <w:t>üklenici</w:t>
      </w:r>
      <w:r w:rsidRPr="008C6216">
        <w:rPr>
          <w:rFonts w:ascii="Calibri" w:eastAsia="Calibri" w:hAnsi="Calibri" w:cs="Times New Roman"/>
          <w:color w:val="000000"/>
          <w:sz w:val="24"/>
          <w:szCs w:val="24"/>
          <w:lang w:val="en-GB"/>
        </w:rPr>
        <w:t xml:space="preserve"> </w:t>
      </w:r>
      <w:r w:rsidRPr="008C6216">
        <w:rPr>
          <w:rFonts w:ascii="Calibri" w:eastAsia="Calibri" w:hAnsi="Calibri" w:cs="Times New Roman"/>
          <w:color w:val="000000"/>
          <w:sz w:val="24"/>
          <w:szCs w:val="24"/>
        </w:rPr>
        <w:t>firma, varsa cihaz aksesuarlarının sterilizasyonu ile ilgili idarenin belirleyeceği sterilizasyon personeline eğitim verecektir. Sterilizasyon eğitimi m</w:t>
      </w:r>
      <w:r w:rsidR="008C6216">
        <w:rPr>
          <w:rFonts w:ascii="Calibri" w:eastAsia="Calibri" w:hAnsi="Calibri" w:cs="Times New Roman"/>
          <w:color w:val="000000"/>
          <w:sz w:val="24"/>
          <w:szCs w:val="24"/>
        </w:rPr>
        <w:t>evcut personele verilmediği takd</w:t>
      </w:r>
      <w:r w:rsidRPr="008C6216">
        <w:rPr>
          <w:rFonts w:ascii="Calibri" w:eastAsia="Calibri" w:hAnsi="Calibri" w:cs="Times New Roman"/>
          <w:color w:val="000000"/>
          <w:sz w:val="24"/>
          <w:szCs w:val="24"/>
        </w:rPr>
        <w:t>irde cihaz veya cihaz aksesuarları üzerinde oluşabilecek deforme ve teknik arızaların giderilmesi yüklenici firma sorumluluğu altında olacaktır.</w:t>
      </w:r>
    </w:p>
    <w:p w:rsidR="00FB0876" w:rsidRPr="008C6216" w:rsidRDefault="00FB0876" w:rsidP="0011314F">
      <w:pPr>
        <w:jc w:val="both"/>
        <w:rPr>
          <w:rFonts w:ascii="Calibri" w:eastAsia="Calibri" w:hAnsi="Calibri"/>
          <w:lang w:eastAsia="en-US"/>
        </w:rPr>
      </w:pPr>
    </w:p>
    <w:p w:rsidR="00FB0876" w:rsidRPr="008C6216" w:rsidRDefault="00FB0876" w:rsidP="0011314F">
      <w:pPr>
        <w:jc w:val="both"/>
        <w:rPr>
          <w:rFonts w:ascii="Calibri" w:eastAsia="Calibri" w:hAnsi="Calibri"/>
          <w:lang w:eastAsia="en-US"/>
        </w:rPr>
      </w:pPr>
    </w:p>
    <w:p w:rsidR="00FB0876" w:rsidRPr="008C6216" w:rsidRDefault="00FB0876" w:rsidP="0011314F">
      <w:pPr>
        <w:jc w:val="both"/>
        <w:rPr>
          <w:rFonts w:ascii="Calibri" w:eastAsia="Calibri" w:hAnsi="Calibri"/>
          <w:lang w:eastAsia="en-US"/>
        </w:rPr>
      </w:pPr>
    </w:p>
    <w:p w:rsidR="00FB0876" w:rsidRPr="008C6216" w:rsidRDefault="00FB0876" w:rsidP="0011314F">
      <w:pPr>
        <w:jc w:val="both"/>
        <w:rPr>
          <w:rFonts w:ascii="Calibri" w:eastAsia="Calibri" w:hAnsi="Calibri"/>
          <w:lang w:eastAsia="en-US"/>
        </w:rPr>
      </w:pPr>
      <w:bookmarkStart w:id="0" w:name="_GoBack"/>
      <w:bookmarkEnd w:id="0"/>
    </w:p>
    <w:sectPr w:rsidR="00FB0876" w:rsidRPr="008C6216" w:rsidSect="003F6E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6F6" w:rsidRDefault="002726F6" w:rsidP="00896C12">
      <w:r>
        <w:separator/>
      </w:r>
    </w:p>
  </w:endnote>
  <w:endnote w:type="continuationSeparator" w:id="0">
    <w:p w:rsidR="002726F6" w:rsidRDefault="002726F6" w:rsidP="0089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Verdana">
    <w:panose1 w:val="020B0604030504040204"/>
    <w:charset w:val="A2"/>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6F6" w:rsidRDefault="002726F6" w:rsidP="00896C12">
      <w:r>
        <w:separator/>
      </w:r>
    </w:p>
  </w:footnote>
  <w:footnote w:type="continuationSeparator" w:id="0">
    <w:p w:rsidR="002726F6" w:rsidRDefault="002726F6" w:rsidP="00896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C3EC6"/>
    <w:multiLevelType w:val="hybridMultilevel"/>
    <w:tmpl w:val="C40A6CF8"/>
    <w:lvl w:ilvl="0" w:tplc="19B0DF22">
      <w:start w:val="1"/>
      <w:numFmt w:val="bullet"/>
      <w:lvlText w:val="-"/>
      <w:lvlJc w:val="left"/>
      <w:pPr>
        <w:ind w:left="720" w:hanging="360"/>
      </w:pPr>
      <w:rPr>
        <w:rFonts w:ascii="Arial" w:eastAsia="Times New Roman" w:hAnsi="Arial" w:hint="default"/>
        <w:b/>
        <w:bCs/>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5F14C8"/>
    <w:multiLevelType w:val="hybridMultilevel"/>
    <w:tmpl w:val="DCC85D76"/>
    <w:lvl w:ilvl="0" w:tplc="627CB47E">
      <w:start w:val="1"/>
      <w:numFmt w:val="decimal"/>
      <w:lvlText w:val="%1."/>
      <w:lvlJc w:val="left"/>
      <w:pPr>
        <w:tabs>
          <w:tab w:val="num" w:pos="927"/>
        </w:tabs>
        <w:ind w:left="927" w:hanging="360"/>
      </w:pPr>
      <w:rPr>
        <w:rFonts w:ascii="Times New Roman" w:eastAsia="Times New Roman" w:hAnsi="Times New Roman" w:cs="Times New Roman" w:hint="default"/>
        <w:b/>
        <w:bCs/>
        <w:i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start w:val="1"/>
      <w:numFmt w:val="lowerLetter"/>
      <w:lvlText w:val="%5."/>
      <w:lvlJc w:val="left"/>
      <w:pPr>
        <w:ind w:left="3600" w:hanging="360"/>
      </w:pPr>
    </w:lvl>
    <w:lvl w:ilvl="5" w:tplc="19B0DF22">
      <w:start w:val="1"/>
      <w:numFmt w:val="bullet"/>
      <w:lvlText w:val="-"/>
      <w:lvlJc w:val="left"/>
      <w:pPr>
        <w:ind w:left="4320" w:hanging="180"/>
      </w:pPr>
      <w:rPr>
        <w:rFonts w:ascii="Arial" w:eastAsia="Times New Roman" w:hAnsi="Arial" w:hint="default"/>
        <w:b/>
        <w:bCs/>
      </w:r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AE413C"/>
    <w:multiLevelType w:val="hybridMultilevel"/>
    <w:tmpl w:val="FB8268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B9A1DA4"/>
    <w:multiLevelType w:val="hybridMultilevel"/>
    <w:tmpl w:val="C6903D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FC7602E"/>
    <w:multiLevelType w:val="hybridMultilevel"/>
    <w:tmpl w:val="33FA6060"/>
    <w:lvl w:ilvl="0" w:tplc="041F000F">
      <w:start w:val="1"/>
      <w:numFmt w:val="decimal"/>
      <w:lvlText w:val="%1."/>
      <w:lvlJc w:val="left"/>
      <w:pPr>
        <w:ind w:left="861" w:hanging="360"/>
      </w:pPr>
    </w:lvl>
    <w:lvl w:ilvl="1" w:tplc="041F0019" w:tentative="1">
      <w:start w:val="1"/>
      <w:numFmt w:val="lowerLetter"/>
      <w:lvlText w:val="%2."/>
      <w:lvlJc w:val="left"/>
      <w:pPr>
        <w:ind w:left="1581" w:hanging="360"/>
      </w:pPr>
    </w:lvl>
    <w:lvl w:ilvl="2" w:tplc="041F001B" w:tentative="1">
      <w:start w:val="1"/>
      <w:numFmt w:val="lowerRoman"/>
      <w:lvlText w:val="%3."/>
      <w:lvlJc w:val="right"/>
      <w:pPr>
        <w:ind w:left="2301" w:hanging="180"/>
      </w:pPr>
    </w:lvl>
    <w:lvl w:ilvl="3" w:tplc="041F000F" w:tentative="1">
      <w:start w:val="1"/>
      <w:numFmt w:val="decimal"/>
      <w:lvlText w:val="%4."/>
      <w:lvlJc w:val="left"/>
      <w:pPr>
        <w:ind w:left="3021" w:hanging="360"/>
      </w:pPr>
    </w:lvl>
    <w:lvl w:ilvl="4" w:tplc="041F0019" w:tentative="1">
      <w:start w:val="1"/>
      <w:numFmt w:val="lowerLetter"/>
      <w:lvlText w:val="%5."/>
      <w:lvlJc w:val="left"/>
      <w:pPr>
        <w:ind w:left="3741" w:hanging="360"/>
      </w:pPr>
    </w:lvl>
    <w:lvl w:ilvl="5" w:tplc="041F001B" w:tentative="1">
      <w:start w:val="1"/>
      <w:numFmt w:val="lowerRoman"/>
      <w:lvlText w:val="%6."/>
      <w:lvlJc w:val="right"/>
      <w:pPr>
        <w:ind w:left="4461" w:hanging="180"/>
      </w:pPr>
    </w:lvl>
    <w:lvl w:ilvl="6" w:tplc="041F000F" w:tentative="1">
      <w:start w:val="1"/>
      <w:numFmt w:val="decimal"/>
      <w:lvlText w:val="%7."/>
      <w:lvlJc w:val="left"/>
      <w:pPr>
        <w:ind w:left="5181" w:hanging="360"/>
      </w:pPr>
    </w:lvl>
    <w:lvl w:ilvl="7" w:tplc="041F0019" w:tentative="1">
      <w:start w:val="1"/>
      <w:numFmt w:val="lowerLetter"/>
      <w:lvlText w:val="%8."/>
      <w:lvlJc w:val="left"/>
      <w:pPr>
        <w:ind w:left="5901" w:hanging="360"/>
      </w:pPr>
    </w:lvl>
    <w:lvl w:ilvl="8" w:tplc="041F001B" w:tentative="1">
      <w:start w:val="1"/>
      <w:numFmt w:val="lowerRoman"/>
      <w:lvlText w:val="%9."/>
      <w:lvlJc w:val="right"/>
      <w:pPr>
        <w:ind w:left="6621" w:hanging="180"/>
      </w:pPr>
    </w:lvl>
  </w:abstractNum>
  <w:abstractNum w:abstractNumId="5" w15:restartNumberingAfterBreak="0">
    <w:nsid w:val="26F708C6"/>
    <w:multiLevelType w:val="hybridMultilevel"/>
    <w:tmpl w:val="3C40E7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7581ECA"/>
    <w:multiLevelType w:val="hybridMultilevel"/>
    <w:tmpl w:val="A8CAEE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9350E20"/>
    <w:multiLevelType w:val="hybridMultilevel"/>
    <w:tmpl w:val="077472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9E32B58"/>
    <w:multiLevelType w:val="hybridMultilevel"/>
    <w:tmpl w:val="0FF4730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345903FA"/>
    <w:multiLevelType w:val="hybridMultilevel"/>
    <w:tmpl w:val="CF58232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37CB15F5"/>
    <w:multiLevelType w:val="hybridMultilevel"/>
    <w:tmpl w:val="B78CF8D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3A371BF3"/>
    <w:multiLevelType w:val="hybridMultilevel"/>
    <w:tmpl w:val="CF14ED6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3DD37D0C"/>
    <w:multiLevelType w:val="hybridMultilevel"/>
    <w:tmpl w:val="C9A66CFC"/>
    <w:lvl w:ilvl="0" w:tplc="041F000F">
      <w:start w:val="1"/>
      <w:numFmt w:val="decimal"/>
      <w:lvlText w:val="%1."/>
      <w:lvlJc w:val="left"/>
      <w:pPr>
        <w:ind w:left="861" w:hanging="360"/>
      </w:pPr>
    </w:lvl>
    <w:lvl w:ilvl="1" w:tplc="041F0019" w:tentative="1">
      <w:start w:val="1"/>
      <w:numFmt w:val="lowerLetter"/>
      <w:lvlText w:val="%2."/>
      <w:lvlJc w:val="left"/>
      <w:pPr>
        <w:ind w:left="1581" w:hanging="360"/>
      </w:pPr>
    </w:lvl>
    <w:lvl w:ilvl="2" w:tplc="041F001B" w:tentative="1">
      <w:start w:val="1"/>
      <w:numFmt w:val="lowerRoman"/>
      <w:lvlText w:val="%3."/>
      <w:lvlJc w:val="right"/>
      <w:pPr>
        <w:ind w:left="2301" w:hanging="180"/>
      </w:pPr>
    </w:lvl>
    <w:lvl w:ilvl="3" w:tplc="041F000F" w:tentative="1">
      <w:start w:val="1"/>
      <w:numFmt w:val="decimal"/>
      <w:lvlText w:val="%4."/>
      <w:lvlJc w:val="left"/>
      <w:pPr>
        <w:ind w:left="3021" w:hanging="360"/>
      </w:pPr>
    </w:lvl>
    <w:lvl w:ilvl="4" w:tplc="041F0019" w:tentative="1">
      <w:start w:val="1"/>
      <w:numFmt w:val="lowerLetter"/>
      <w:lvlText w:val="%5."/>
      <w:lvlJc w:val="left"/>
      <w:pPr>
        <w:ind w:left="3741" w:hanging="360"/>
      </w:pPr>
    </w:lvl>
    <w:lvl w:ilvl="5" w:tplc="041F001B" w:tentative="1">
      <w:start w:val="1"/>
      <w:numFmt w:val="lowerRoman"/>
      <w:lvlText w:val="%6."/>
      <w:lvlJc w:val="right"/>
      <w:pPr>
        <w:ind w:left="4461" w:hanging="180"/>
      </w:pPr>
    </w:lvl>
    <w:lvl w:ilvl="6" w:tplc="041F000F" w:tentative="1">
      <w:start w:val="1"/>
      <w:numFmt w:val="decimal"/>
      <w:lvlText w:val="%7."/>
      <w:lvlJc w:val="left"/>
      <w:pPr>
        <w:ind w:left="5181" w:hanging="360"/>
      </w:pPr>
    </w:lvl>
    <w:lvl w:ilvl="7" w:tplc="041F0019" w:tentative="1">
      <w:start w:val="1"/>
      <w:numFmt w:val="lowerLetter"/>
      <w:lvlText w:val="%8."/>
      <w:lvlJc w:val="left"/>
      <w:pPr>
        <w:ind w:left="5901" w:hanging="360"/>
      </w:pPr>
    </w:lvl>
    <w:lvl w:ilvl="8" w:tplc="041F001B" w:tentative="1">
      <w:start w:val="1"/>
      <w:numFmt w:val="lowerRoman"/>
      <w:lvlText w:val="%9."/>
      <w:lvlJc w:val="right"/>
      <w:pPr>
        <w:ind w:left="6621" w:hanging="180"/>
      </w:pPr>
    </w:lvl>
  </w:abstractNum>
  <w:abstractNum w:abstractNumId="13" w15:restartNumberingAfterBreak="0">
    <w:nsid w:val="44634C11"/>
    <w:multiLevelType w:val="hybridMultilevel"/>
    <w:tmpl w:val="9490F90C"/>
    <w:lvl w:ilvl="0" w:tplc="D3E69B7C">
      <w:start w:val="1"/>
      <w:numFmt w:val="decimal"/>
      <w:lvlText w:val="%1."/>
      <w:lvlJc w:val="left"/>
      <w:pPr>
        <w:ind w:left="754"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5D95526"/>
    <w:multiLevelType w:val="hybridMultilevel"/>
    <w:tmpl w:val="8FC4E510"/>
    <w:lvl w:ilvl="0" w:tplc="59CC5C98">
      <w:start w:val="1"/>
      <w:numFmt w:val="decimal"/>
      <w:lvlText w:val="%1."/>
      <w:lvlJc w:val="left"/>
      <w:pPr>
        <w:ind w:left="754" w:hanging="360"/>
      </w:pPr>
      <w:rPr>
        <w:b w:val="0"/>
      </w:r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15" w15:restartNumberingAfterBreak="0">
    <w:nsid w:val="468A4E90"/>
    <w:multiLevelType w:val="multilevel"/>
    <w:tmpl w:val="7A4C53D6"/>
    <w:lvl w:ilvl="0">
      <w:start w:val="1"/>
      <w:numFmt w:val="decimal"/>
      <w:lvlText w:val="%1."/>
      <w:lvlJc w:val="left"/>
      <w:pPr>
        <w:ind w:left="360" w:hanging="360"/>
      </w:pPr>
      <w:rPr>
        <w:rFonts w:ascii="Calibri" w:hAnsi="Calibri" w:hint="default"/>
        <w:b/>
        <w:sz w:val="22"/>
        <w:szCs w:val="22"/>
      </w:rPr>
    </w:lvl>
    <w:lvl w:ilvl="1">
      <w:start w:val="1"/>
      <w:numFmt w:val="decimal"/>
      <w:lvlText w:val="%1.%2."/>
      <w:lvlJc w:val="left"/>
      <w:pPr>
        <w:ind w:left="792" w:hanging="432"/>
      </w:pPr>
      <w:rPr>
        <w:rFonts w:ascii="Calibri" w:hAnsi="Calibri" w:hint="default"/>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9837897"/>
    <w:multiLevelType w:val="hybridMultilevel"/>
    <w:tmpl w:val="1BF8594A"/>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7" w15:restartNumberingAfterBreak="0">
    <w:nsid w:val="4C65082E"/>
    <w:multiLevelType w:val="hybridMultilevel"/>
    <w:tmpl w:val="FDD695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B656BEC"/>
    <w:multiLevelType w:val="hybridMultilevel"/>
    <w:tmpl w:val="2CCC1C86"/>
    <w:lvl w:ilvl="0" w:tplc="041F000F">
      <w:start w:val="1"/>
      <w:numFmt w:val="decimal"/>
      <w:lvlText w:val="%1."/>
      <w:lvlJc w:val="left"/>
      <w:pPr>
        <w:ind w:left="394" w:hanging="360"/>
      </w:p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19" w15:restartNumberingAfterBreak="0">
    <w:nsid w:val="61694157"/>
    <w:multiLevelType w:val="hybridMultilevel"/>
    <w:tmpl w:val="9BFE049C"/>
    <w:lvl w:ilvl="0" w:tplc="25D494FE">
      <w:start w:val="1"/>
      <w:numFmt w:val="decimal"/>
      <w:lvlText w:val="%1."/>
      <w:lvlJc w:val="left"/>
      <w:pPr>
        <w:tabs>
          <w:tab w:val="num" w:pos="927"/>
        </w:tabs>
        <w:ind w:left="927" w:hanging="360"/>
      </w:pPr>
      <w:rPr>
        <w:rFonts w:ascii="Times New Roman" w:eastAsia="Times New Roman" w:hAnsi="Times New Roman" w:cs="Times New Roman" w:hint="default"/>
        <w:b w:val="0"/>
        <w:bCs/>
        <w:i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28310B7"/>
    <w:multiLevelType w:val="hybridMultilevel"/>
    <w:tmpl w:val="D2A8F53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63C72605"/>
    <w:multiLevelType w:val="hybridMultilevel"/>
    <w:tmpl w:val="6AAEFC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9843CF6"/>
    <w:multiLevelType w:val="multilevel"/>
    <w:tmpl w:val="79622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FE4C3D"/>
    <w:multiLevelType w:val="hybridMultilevel"/>
    <w:tmpl w:val="E58256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F530DD8"/>
    <w:multiLevelType w:val="hybridMultilevel"/>
    <w:tmpl w:val="73CA79EE"/>
    <w:lvl w:ilvl="0" w:tplc="1C2ACAF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05C45E8"/>
    <w:multiLevelType w:val="hybridMultilevel"/>
    <w:tmpl w:val="24FE87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5120DBC"/>
    <w:multiLevelType w:val="hybridMultilevel"/>
    <w:tmpl w:val="3086F9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8"/>
  </w:num>
  <w:num w:numId="4">
    <w:abstractNumId w:val="0"/>
  </w:num>
  <w:num w:numId="5">
    <w:abstractNumId w:val="13"/>
  </w:num>
  <w:num w:numId="6">
    <w:abstractNumId w:val="24"/>
  </w:num>
  <w:num w:numId="7">
    <w:abstractNumId w:val="19"/>
  </w:num>
  <w:num w:numId="8">
    <w:abstractNumId w:val="22"/>
  </w:num>
  <w:num w:numId="9">
    <w:abstractNumId w:val="12"/>
  </w:num>
  <w:num w:numId="10">
    <w:abstractNumId w:val="4"/>
  </w:num>
  <w:num w:numId="11">
    <w:abstractNumId w:val="26"/>
  </w:num>
  <w:num w:numId="12">
    <w:abstractNumId w:val="21"/>
  </w:num>
  <w:num w:numId="13">
    <w:abstractNumId w:val="17"/>
  </w:num>
  <w:num w:numId="14">
    <w:abstractNumId w:val="2"/>
  </w:num>
  <w:num w:numId="15">
    <w:abstractNumId w:val="11"/>
  </w:num>
  <w:num w:numId="16">
    <w:abstractNumId w:val="6"/>
  </w:num>
  <w:num w:numId="17">
    <w:abstractNumId w:val="16"/>
  </w:num>
  <w:num w:numId="18">
    <w:abstractNumId w:val="25"/>
  </w:num>
  <w:num w:numId="19">
    <w:abstractNumId w:val="3"/>
  </w:num>
  <w:num w:numId="20">
    <w:abstractNumId w:val="10"/>
  </w:num>
  <w:num w:numId="21">
    <w:abstractNumId w:val="5"/>
  </w:num>
  <w:num w:numId="22">
    <w:abstractNumId w:val="23"/>
  </w:num>
  <w:num w:numId="23">
    <w:abstractNumId w:val="7"/>
  </w:num>
  <w:num w:numId="24">
    <w:abstractNumId w:val="15"/>
  </w:num>
  <w:num w:numId="25">
    <w:abstractNumId w:val="9"/>
  </w:num>
  <w:num w:numId="26">
    <w:abstractNumId w:val="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017"/>
    <w:rsid w:val="00036EAE"/>
    <w:rsid w:val="00047188"/>
    <w:rsid w:val="000E53DE"/>
    <w:rsid w:val="000E54BE"/>
    <w:rsid w:val="000F34DA"/>
    <w:rsid w:val="0011314F"/>
    <w:rsid w:val="001B13E3"/>
    <w:rsid w:val="001F5F50"/>
    <w:rsid w:val="00271EF9"/>
    <w:rsid w:val="002726F6"/>
    <w:rsid w:val="00276017"/>
    <w:rsid w:val="002954F5"/>
    <w:rsid w:val="002B7B28"/>
    <w:rsid w:val="00323ED1"/>
    <w:rsid w:val="003B12B5"/>
    <w:rsid w:val="003F6E99"/>
    <w:rsid w:val="004B656B"/>
    <w:rsid w:val="005207D8"/>
    <w:rsid w:val="005241B1"/>
    <w:rsid w:val="00557628"/>
    <w:rsid w:val="00581CEB"/>
    <w:rsid w:val="006764FC"/>
    <w:rsid w:val="00717A1D"/>
    <w:rsid w:val="00742F19"/>
    <w:rsid w:val="007C5B57"/>
    <w:rsid w:val="00805A05"/>
    <w:rsid w:val="00847205"/>
    <w:rsid w:val="00896C12"/>
    <w:rsid w:val="008C6216"/>
    <w:rsid w:val="009E52A6"/>
    <w:rsid w:val="00A71A0D"/>
    <w:rsid w:val="00A97535"/>
    <w:rsid w:val="00CE0CA6"/>
    <w:rsid w:val="00E472A2"/>
    <w:rsid w:val="00EE7249"/>
    <w:rsid w:val="00FB08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42EDF4-944D-46ED-9367-94DF23CE8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EF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97535"/>
    <w:pPr>
      <w:spacing w:after="0" w:line="240" w:lineRule="auto"/>
    </w:pPr>
  </w:style>
  <w:style w:type="paragraph" w:styleId="stbilgi">
    <w:name w:val="header"/>
    <w:basedOn w:val="Normal"/>
    <w:link w:val="stbilgiChar"/>
    <w:uiPriority w:val="99"/>
    <w:semiHidden/>
    <w:unhideWhenUsed/>
    <w:rsid w:val="00896C12"/>
    <w:pPr>
      <w:tabs>
        <w:tab w:val="center" w:pos="4536"/>
        <w:tab w:val="right" w:pos="9072"/>
      </w:tabs>
    </w:pPr>
  </w:style>
  <w:style w:type="character" w:customStyle="1" w:styleId="stbilgiChar">
    <w:name w:val="Üstbilgi Char"/>
    <w:basedOn w:val="VarsaylanParagrafYazTipi"/>
    <w:link w:val="stbilgi"/>
    <w:uiPriority w:val="99"/>
    <w:semiHidden/>
    <w:rsid w:val="00896C12"/>
  </w:style>
  <w:style w:type="paragraph" w:styleId="Altbilgi">
    <w:name w:val="footer"/>
    <w:basedOn w:val="Normal"/>
    <w:link w:val="AltbilgiChar"/>
    <w:uiPriority w:val="99"/>
    <w:semiHidden/>
    <w:unhideWhenUsed/>
    <w:rsid w:val="00896C12"/>
    <w:pPr>
      <w:tabs>
        <w:tab w:val="center" w:pos="4536"/>
        <w:tab w:val="right" w:pos="9072"/>
      </w:tabs>
    </w:pPr>
  </w:style>
  <w:style w:type="character" w:customStyle="1" w:styleId="AltbilgiChar">
    <w:name w:val="Altbilgi Char"/>
    <w:basedOn w:val="VarsaylanParagrafYazTipi"/>
    <w:link w:val="Altbilgi"/>
    <w:uiPriority w:val="99"/>
    <w:semiHidden/>
    <w:rsid w:val="00896C12"/>
  </w:style>
  <w:style w:type="paragraph" w:styleId="Altyaz">
    <w:name w:val="Subtitle"/>
    <w:basedOn w:val="Normal"/>
    <w:link w:val="AltyazChar"/>
    <w:uiPriority w:val="11"/>
    <w:qFormat/>
    <w:rsid w:val="00271EF9"/>
    <w:rPr>
      <w:rFonts w:ascii="Cambria" w:hAnsi="Cambria"/>
    </w:rPr>
  </w:style>
  <w:style w:type="character" w:customStyle="1" w:styleId="AltyazChar">
    <w:name w:val="Altyazı Char"/>
    <w:basedOn w:val="VarsaylanParagrafYazTipi"/>
    <w:link w:val="Altyaz"/>
    <w:uiPriority w:val="11"/>
    <w:rsid w:val="00271EF9"/>
    <w:rPr>
      <w:rFonts w:ascii="Cambria" w:eastAsia="Times New Roman" w:hAnsi="Cambria" w:cs="Times New Roman"/>
      <w:sz w:val="24"/>
      <w:szCs w:val="24"/>
      <w:lang w:eastAsia="tr-TR"/>
    </w:rPr>
  </w:style>
  <w:style w:type="paragraph" w:styleId="GvdeMetniGirintisi">
    <w:name w:val="Body Text Indent"/>
    <w:basedOn w:val="Normal"/>
    <w:link w:val="GvdeMetniGirintisiChar"/>
    <w:uiPriority w:val="99"/>
    <w:rsid w:val="00271EF9"/>
    <w:pPr>
      <w:tabs>
        <w:tab w:val="left" w:pos="7088"/>
      </w:tabs>
      <w:ind w:left="72" w:firstLine="288"/>
      <w:jc w:val="both"/>
    </w:pPr>
  </w:style>
  <w:style w:type="character" w:customStyle="1" w:styleId="GvdeMetniGirintisiChar">
    <w:name w:val="Gövde Metni Girintisi Char"/>
    <w:basedOn w:val="VarsaylanParagrafYazTipi"/>
    <w:link w:val="GvdeMetniGirintisi"/>
    <w:uiPriority w:val="99"/>
    <w:rsid w:val="00271EF9"/>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5762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57628"/>
    <w:rPr>
      <w:rFonts w:ascii="Segoe UI" w:eastAsia="Times New Roman" w:hAnsi="Segoe UI" w:cs="Segoe UI"/>
      <w:sz w:val="18"/>
      <w:szCs w:val="18"/>
      <w:lang w:eastAsia="tr-TR"/>
    </w:rPr>
  </w:style>
  <w:style w:type="paragraph" w:styleId="ListeParagraf">
    <w:name w:val="List Paragraph"/>
    <w:basedOn w:val="Normal"/>
    <w:uiPriority w:val="34"/>
    <w:qFormat/>
    <w:rsid w:val="00717A1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2159</Words>
  <Characters>12312</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CANALP</dc:creator>
  <cp:lastModifiedBy>user</cp:lastModifiedBy>
  <cp:revision>3</cp:revision>
  <cp:lastPrinted>2019-02-26T13:29:00Z</cp:lastPrinted>
  <dcterms:created xsi:type="dcterms:W3CDTF">2019-03-15T09:56:00Z</dcterms:created>
  <dcterms:modified xsi:type="dcterms:W3CDTF">2019-03-18T12:17:00Z</dcterms:modified>
</cp:coreProperties>
</file>